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26" w:rsidRDefault="00A77526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 </w:t>
      </w:r>
    </w:p>
    <w:p w:rsidR="00A77526" w:rsidRDefault="00A77526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экспертно-аналитического мероприятия</w:t>
      </w:r>
    </w:p>
    <w:p w:rsidR="005D43DA" w:rsidRPr="005D43DA" w:rsidRDefault="00A77526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исполнении бюджета Ханты-Мансийского района              </w:t>
      </w:r>
      <w:r w:rsidR="00080A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за 1 квартал </w:t>
      </w:r>
      <w:r w:rsidR="00D67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5D43DA" w:rsidRDefault="005D43DA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Default="005D43DA" w:rsidP="0007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CD43C1" w:rsidRDefault="005D43DA" w:rsidP="0007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D53F7F">
        <w:rPr>
          <w:rFonts w:ascii="Times New Roman" w:eastAsia="Times New Roman" w:hAnsi="Times New Roman" w:cs="Times New Roman"/>
          <w:lang w:eastAsia="ru-RU"/>
        </w:rPr>
        <w:t> 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9 Положения                    о Контрольно-счетной палате Ханты-Мансийского района, утвержденного решением Думы Ханты-Мансийского района </w:t>
      </w:r>
      <w:r w:rsidR="00213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0F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D5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2.7. раздела II Плана работы Контрольно-счетной палаты Ханты-Мансийского района, утвержденного приказом Контрольно-счетной</w:t>
      </w:r>
      <w:r w:rsidRP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213A1E" w:rsidRP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D43C1" w:rsidRP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44 «Об утверждении плана работы контрольно-счетной</w:t>
      </w:r>
      <w:r w:rsidR="00CD43C1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</w:t>
      </w:r>
      <w:r w:rsid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</w:t>
      </w:r>
      <w:proofErr w:type="gramEnd"/>
      <w:r w:rsidR="00C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год» 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Отчета </w:t>
      </w:r>
      <w:r w:rsidRPr="00D53F7F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8264F" w:rsidRPr="00D53F7F">
        <w:rPr>
          <w:rFonts w:ascii="Times New Roman" w:eastAsia="Calibri" w:hAnsi="Times New Roman" w:cs="Times New Roman"/>
          <w:bCs/>
          <w:sz w:val="28"/>
          <w:szCs w:val="28"/>
        </w:rPr>
        <w:t xml:space="preserve">ийского района за 1 квартал </w:t>
      </w:r>
      <w:r w:rsidR="00D670B4" w:rsidRPr="00D53F7F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D53F7F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        за 1 квартал, отчет об исполнении бюджета района).</w:t>
      </w:r>
    </w:p>
    <w:p w:rsidR="005D43DA" w:rsidRPr="00D53F7F" w:rsidRDefault="005D43DA" w:rsidP="000762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комитетом       по финансам администрации Ханты-Мансийского района.</w:t>
      </w:r>
    </w:p>
    <w:p w:rsidR="005D43DA" w:rsidRPr="00D53F7F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7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D53F7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D53F7F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D53F7F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D53F7F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D53F7F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D53F7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1 квартал </w:t>
      </w:r>
      <w:r w:rsidR="00D670B4" w:rsidRPr="00D53F7F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D53F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53F7F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D53F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53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D53F7F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D53F7F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D53F7F" w:rsidRDefault="005D43DA" w:rsidP="0007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53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5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A16582" w:rsidRDefault="00BC7065" w:rsidP="0007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492C3A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D43DA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92C3A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ED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D670B4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D43DA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BC7065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C70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BC7065" w:rsidRDefault="005D43DA" w:rsidP="0007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5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1 квартал </w:t>
      </w:r>
      <w:r w:rsidR="00D670B4"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</w:t>
      </w:r>
      <w:r w:rsidRPr="00BC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BC7065" w:rsidRPr="00BC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AED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670B4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BC7065" w:rsidRDefault="005D43DA" w:rsidP="000762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Срок направления квартальных отчетов об исполнении бюджета Ханты-Мансийского района в контрольно-счетную палату                           Ханты-Мансийского района соблюден. </w:t>
      </w:r>
    </w:p>
    <w:p w:rsidR="000B1AED" w:rsidRPr="00BC7065" w:rsidRDefault="000B1AED" w:rsidP="0007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 бюджетном процессе в Ханты-Мансийском районе» администрация района в лице финансового органа ежеквартально в течение двух месяцев, следующих за отчетным кварталом, представляет в контрольно-счетную палату</w:t>
      </w:r>
      <w:r w:rsid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F35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0F35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BC70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BC7065" w:rsidRDefault="001013ED" w:rsidP="0007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квартал представлен в соответствии с требованиями пункта 5  статьи 264.2. Бюджетного кодекса РФ, </w:t>
      </w:r>
      <w:proofErr w:type="gramStart"/>
      <w:r w:rsidR="005D43DA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="005D43DA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от </w:t>
      </w:r>
      <w:r w:rsidR="000572DC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BC7065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BC7065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BC706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22F5A" w:rsidRPr="00BC706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22F5A" w:rsidRPr="00BC7065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  <w:r w:rsidR="00BC70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2F5A" w:rsidRPr="00BC7065"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  <w:r w:rsidR="00FA04E8" w:rsidRPr="00BC7065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BC7065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BC7065" w:rsidRDefault="001013ED" w:rsidP="00076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BC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3ED" w:rsidRDefault="001013ED" w:rsidP="00076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54017A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17A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54017A" w:rsidRDefault="00B95567" w:rsidP="0007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17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D490E" w:rsidRPr="0054017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54017A">
        <w:rPr>
          <w:rFonts w:ascii="Times New Roman" w:hAnsi="Times New Roman" w:cs="Times New Roman"/>
          <w:sz w:val="28"/>
          <w:szCs w:val="28"/>
        </w:rPr>
        <w:t>от 25</w:t>
      </w:r>
      <w:r w:rsidR="008F22F7">
        <w:rPr>
          <w:rFonts w:ascii="Times New Roman" w:hAnsi="Times New Roman" w:cs="Times New Roman"/>
          <w:sz w:val="28"/>
          <w:szCs w:val="28"/>
        </w:rPr>
        <w:t>.12.2020</w:t>
      </w:r>
      <w:r w:rsidRPr="0054017A">
        <w:rPr>
          <w:rFonts w:ascii="Times New Roman" w:hAnsi="Times New Roman" w:cs="Times New Roman"/>
          <w:sz w:val="28"/>
          <w:szCs w:val="28"/>
        </w:rPr>
        <w:t xml:space="preserve"> № </w:t>
      </w:r>
      <w:r w:rsidR="006716AC" w:rsidRPr="0054017A">
        <w:rPr>
          <w:rFonts w:ascii="Times New Roman" w:hAnsi="Times New Roman" w:cs="Times New Roman"/>
          <w:sz w:val="28"/>
          <w:szCs w:val="28"/>
        </w:rPr>
        <w:t>679</w:t>
      </w:r>
      <w:r w:rsidRPr="0054017A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54017A">
        <w:rPr>
          <w:rFonts w:ascii="Times New Roman" w:hAnsi="Times New Roman" w:cs="Times New Roman"/>
          <w:sz w:val="28"/>
          <w:szCs w:val="28"/>
        </w:rPr>
        <w:t>2021</w:t>
      </w:r>
      <w:r w:rsidRPr="0054017A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54017A"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Pr="0054017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54017A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54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54017A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54017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BD490E" w:rsidRPr="0054017A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="00BD490E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6716AC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>4 019 311,4</w:t>
      </w:r>
      <w:r w:rsidR="00BD490E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6716AC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>4 167 070,2</w:t>
      </w:r>
      <w:r w:rsidR="00BD490E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1</w:t>
      </w:r>
      <w:r w:rsidR="006716AC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>47 758,8</w:t>
      </w:r>
      <w:r w:rsidR="00BD490E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  <w:proofErr w:type="gramEnd"/>
    </w:p>
    <w:p w:rsidR="00BD490E" w:rsidRPr="001F0F2B" w:rsidRDefault="00556E41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квартале </w:t>
      </w:r>
      <w:r w:rsidR="00D670B4" w:rsidRPr="0054017A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54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54017A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                   </w:t>
      </w:r>
      <w:r w:rsidR="006716AC" w:rsidRPr="0054017A">
        <w:rPr>
          <w:rFonts w:ascii="Times New Roman" w:eastAsia="Calibri" w:hAnsi="Times New Roman" w:cs="Times New Roman"/>
          <w:sz w:val="28"/>
          <w:szCs w:val="28"/>
        </w:rPr>
        <w:t>1</w:t>
      </w:r>
      <w:r w:rsidR="001013ED"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54017A">
        <w:rPr>
          <w:rFonts w:ascii="Times New Roman" w:eastAsia="Calibri" w:hAnsi="Times New Roman" w:cs="Times New Roman"/>
          <w:sz w:val="28"/>
          <w:szCs w:val="28"/>
        </w:rPr>
        <w:t xml:space="preserve">раз, </w:t>
      </w:r>
      <w:r w:rsidR="00BD490E" w:rsidRPr="0054017A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Ханты-Мансийского района, а также уве</w:t>
      </w:r>
      <w:r w:rsidRPr="005401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0762AB" w:rsidRPr="001F0F2B" w:rsidRDefault="000762AB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54017A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1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54017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300"/>
        <w:gridCol w:w="2755"/>
        <w:gridCol w:w="1737"/>
        <w:gridCol w:w="576"/>
      </w:tblGrid>
      <w:tr w:rsidR="006716AC" w:rsidRPr="00772E03" w:rsidTr="00B95567">
        <w:trPr>
          <w:trHeight w:val="587"/>
        </w:trPr>
        <w:tc>
          <w:tcPr>
            <w:tcW w:w="0" w:type="auto"/>
            <w:shd w:val="clear" w:color="auto" w:fill="auto"/>
            <w:vAlign w:val="center"/>
            <w:hideMark/>
          </w:tcPr>
          <w:p w:rsidR="006716AC" w:rsidRPr="0054017A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54017A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25.12.2020 № 679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2AB" w:rsidRDefault="006716A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25.12.2020 № 679</w:t>
            </w:r>
          </w:p>
          <w:p w:rsidR="006716AC" w:rsidRPr="0054017A" w:rsidRDefault="006716A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от 05.03.2021 № 713)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54017A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772E0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772E0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772E03" w:rsidRPr="00772E0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72E03" w:rsidRPr="00772E03" w:rsidRDefault="00772E0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4 019 311,4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4 068 886,9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49 575,5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1,2</w:t>
            </w:r>
          </w:p>
        </w:tc>
      </w:tr>
      <w:tr w:rsidR="00772E03" w:rsidRPr="00772E0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72E03" w:rsidRPr="00772E03" w:rsidRDefault="00772E0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4 167 070,2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5 102 168,1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935 097,9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22,4</w:t>
            </w:r>
          </w:p>
        </w:tc>
      </w:tr>
      <w:tr w:rsidR="00772E03" w:rsidRPr="00772E0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72E03" w:rsidRPr="00772E03" w:rsidRDefault="00772E0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72E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-147 758,8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-1 033 281,2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-885 522,4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03" w:rsidRPr="000F3510" w:rsidRDefault="00772E03" w:rsidP="000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35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599,3</w:t>
            </w:r>
          </w:p>
        </w:tc>
      </w:tr>
    </w:tbl>
    <w:p w:rsidR="00556E41" w:rsidRPr="00D670B4" w:rsidRDefault="00556E41" w:rsidP="00BD490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D490E" w:rsidRPr="00772E03" w:rsidRDefault="00BD490E" w:rsidP="00076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E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Уточненный бюджет Ханты-Мансийского района                </w:t>
      </w:r>
      <w:r w:rsidR="00556E41" w:rsidRPr="00772E03">
        <w:rPr>
          <w:rFonts w:ascii="Times New Roman" w:eastAsia="Calibri" w:hAnsi="Times New Roman" w:cs="Times New Roman"/>
          <w:sz w:val="28"/>
          <w:szCs w:val="28"/>
        </w:rPr>
        <w:t xml:space="preserve">                         на 01.04</w:t>
      </w:r>
      <w:r w:rsidRPr="00772E03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772E03">
        <w:rPr>
          <w:rFonts w:ascii="Times New Roman" w:eastAsia="Calibri" w:hAnsi="Times New Roman" w:cs="Times New Roman"/>
          <w:sz w:val="28"/>
          <w:szCs w:val="28"/>
        </w:rPr>
        <w:t>2021</w:t>
      </w:r>
      <w:r w:rsidRPr="00772E03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772E03" w:rsidRDefault="00BD490E" w:rsidP="00076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772E03"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03"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>4 068 886,9</w:t>
      </w:r>
      <w:r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         </w:t>
      </w:r>
      <w:r w:rsid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49 575,5</w:t>
      </w:r>
      <w:r w:rsidRPr="007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         по доходам;</w:t>
      </w:r>
    </w:p>
    <w:p w:rsidR="00BD490E" w:rsidRPr="00620025" w:rsidRDefault="00BD490E" w:rsidP="00076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03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5 102 168,1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935 097,9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620025" w:rsidRDefault="00BD490E" w:rsidP="00076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885 522,4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</w:t>
      </w:r>
      <w:r w:rsid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    в </w:t>
      </w:r>
      <w:r w:rsidR="000762AB" w:rsidRPr="00076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5CF3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965CF3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620025"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>1 033 281,2</w:t>
      </w:r>
      <w:r w:rsidRPr="006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6E2C" w:rsidRPr="003D5179" w:rsidRDefault="00BD490E" w:rsidP="00076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объема доходов и расходов бюджета                   по данным представленного отчета об исполнении бюджета района                      за 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 xml:space="preserve">первый квартал </w:t>
      </w:r>
      <w:r w:rsidR="00D670B4" w:rsidRPr="003D5179">
        <w:rPr>
          <w:rFonts w:ascii="Times New Roman" w:eastAsia="Calibri" w:hAnsi="Times New Roman" w:cs="Times New Roman"/>
          <w:sz w:val="28"/>
          <w:szCs w:val="28"/>
        </w:rPr>
        <w:t>2021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>а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от 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>05.03.2021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>713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3D51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решение Думы Ханты-Мансийского района                                                          от 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>25.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>12.20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>20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>679</w:t>
      </w:r>
      <w:r w:rsidR="00C26E2C" w:rsidRPr="003D5179"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  <w:t xml:space="preserve"> 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</w:t>
      </w:r>
      <w:r w:rsidR="00D670B4" w:rsidRPr="003D5179">
        <w:rPr>
          <w:rFonts w:ascii="Times New Roman" w:eastAsia="Calibri" w:hAnsi="Times New Roman" w:cs="Times New Roman"/>
          <w:sz w:val="28"/>
          <w:szCs w:val="28"/>
        </w:rPr>
        <w:t>2021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2022 и 2023</w:t>
      </w:r>
      <w:r w:rsidRPr="003D5179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3D5179" w:rsidRPr="003D5179">
        <w:rPr>
          <w:rFonts w:ascii="Times New Roman" w:eastAsia="Calibri" w:hAnsi="Times New Roman" w:cs="Times New Roman"/>
          <w:sz w:val="28"/>
          <w:szCs w:val="28"/>
        </w:rPr>
        <w:t xml:space="preserve"> на 13 342,5</w:t>
      </w:r>
      <w:r w:rsidR="00C26E2C" w:rsidRPr="003D517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BD490E" w:rsidRPr="00EF346E" w:rsidRDefault="00C26E2C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6E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EF346E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</w:t>
      </w:r>
      <w:r w:rsidR="00BD490E" w:rsidRPr="0039032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за </w:t>
      </w:r>
      <w:r w:rsidRPr="0039032F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BD490E" w:rsidRPr="0039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39032F">
        <w:rPr>
          <w:rFonts w:ascii="Times New Roman" w:eastAsia="Calibri" w:hAnsi="Times New Roman" w:cs="Times New Roman"/>
          <w:sz w:val="28"/>
          <w:szCs w:val="28"/>
        </w:rPr>
        <w:t>2021</w:t>
      </w:r>
      <w:r w:rsidR="00BD490E" w:rsidRPr="0039032F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39032F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39032F">
        <w:rPr>
          <w:rFonts w:ascii="Times New Roman" w:eastAsia="Calibri" w:hAnsi="Times New Roman" w:cs="Times New Roman"/>
          <w:sz w:val="28"/>
          <w:szCs w:val="28"/>
        </w:rPr>
        <w:t xml:space="preserve">отклонение по доходам </w:t>
      </w:r>
      <w:r w:rsidRPr="0039032F">
        <w:rPr>
          <w:rFonts w:ascii="Times New Roman" w:eastAsia="Calibri" w:hAnsi="Times New Roman" w:cs="Times New Roman"/>
          <w:sz w:val="28"/>
          <w:szCs w:val="28"/>
        </w:rPr>
        <w:t>и расходам в сумме 13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 xml:space="preserve"> 342,5 </w:t>
      </w:r>
      <w:r w:rsidRPr="0039032F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39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EF346E">
        <w:rPr>
          <w:rFonts w:ascii="Times New Roman" w:eastAsia="Calibri" w:hAnsi="Times New Roman" w:cs="Times New Roman"/>
          <w:sz w:val="28"/>
          <w:szCs w:val="28"/>
        </w:rPr>
        <w:t xml:space="preserve">сложилось в результате внесения изменений в бюджет </w:t>
      </w:r>
      <w:r w:rsidR="00FA04E8" w:rsidRPr="00EF34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D490E" w:rsidRPr="00EF34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основании Уведомлений </w:t>
      </w:r>
      <w:r w:rsidR="000F35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BD490E" w:rsidRPr="00EF346E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имеющего целевое назначение  из бю</w:t>
      </w:r>
      <w:r w:rsidRPr="00EF346E">
        <w:rPr>
          <w:rFonts w:ascii="Times New Roman" w:eastAsia="Calibri" w:hAnsi="Times New Roman" w:cs="Times New Roman"/>
          <w:sz w:val="28"/>
          <w:szCs w:val="28"/>
        </w:rPr>
        <w:t>джета</w:t>
      </w:r>
      <w:proofErr w:type="gramEnd"/>
      <w:r w:rsidRPr="00EF346E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  <w:r w:rsidR="00EF346E" w:rsidRPr="00EF346E">
        <w:rPr>
          <w:rFonts w:ascii="Times New Roman" w:eastAsia="Calibri" w:hAnsi="Times New Roman" w:cs="Times New Roman"/>
          <w:sz w:val="28"/>
          <w:szCs w:val="28"/>
        </w:rPr>
        <w:t xml:space="preserve"> округа, бюджетов сельских поселений Ханты-Мансийского района</w:t>
      </w:r>
      <w:r w:rsidR="009471BC" w:rsidRPr="00EF346E">
        <w:rPr>
          <w:rFonts w:ascii="Times New Roman" w:eastAsia="Calibri" w:hAnsi="Times New Roman" w:cs="Times New Roman"/>
          <w:sz w:val="28"/>
          <w:szCs w:val="28"/>
        </w:rPr>
        <w:t>.</w:t>
      </w:r>
      <w:r w:rsidR="003D4CCF" w:rsidRPr="00EF346E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 формами бюджетной отчётности для проведения экспертно-аналитического мероприятия.</w:t>
      </w:r>
    </w:p>
    <w:p w:rsidR="00BD490E" w:rsidRPr="00EF346E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6E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</w:t>
      </w:r>
      <w:r w:rsidR="000F35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F34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970D39" w:rsidRPr="00EF346E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EF346E">
        <w:rPr>
          <w:rFonts w:ascii="Times New Roman" w:eastAsia="Calibri" w:hAnsi="Times New Roman" w:cs="Times New Roman"/>
          <w:sz w:val="28"/>
          <w:szCs w:val="28"/>
        </w:rPr>
        <w:t>2021</w:t>
      </w:r>
      <w:r w:rsidRPr="00EF346E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</w:t>
      </w:r>
      <w:r w:rsidRPr="0054017A">
        <w:rPr>
          <w:rFonts w:ascii="Times New Roman" w:eastAsia="Calibri" w:hAnsi="Times New Roman" w:cs="Times New Roman"/>
          <w:sz w:val="28"/>
          <w:szCs w:val="28"/>
        </w:rPr>
        <w:t>с</w:t>
      </w:r>
      <w:r w:rsidRPr="00EF346E">
        <w:rPr>
          <w:rFonts w:ascii="Times New Roman" w:eastAsia="Calibri" w:hAnsi="Times New Roman" w:cs="Times New Roman"/>
          <w:sz w:val="28"/>
          <w:szCs w:val="28"/>
        </w:rPr>
        <w:t xml:space="preserve">ледующими показателями: </w:t>
      </w:r>
    </w:p>
    <w:p w:rsidR="00BD490E" w:rsidRPr="008157D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>915 016,9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>22,4</w:t>
      </w:r>
      <w:r w:rsidR="00970D39" w:rsidRPr="008157D9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8157D9">
        <w:rPr>
          <w:rFonts w:ascii="Times New Roman" w:eastAsia="Calibri" w:hAnsi="Times New Roman" w:cs="Times New Roman"/>
          <w:sz w:val="28"/>
          <w:szCs w:val="28"/>
        </w:rPr>
        <w:t>2021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8157D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 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>781 031,0</w:t>
      </w:r>
      <w:r w:rsidR="00970D39" w:rsidRPr="00815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тыс. рублей  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970D39" w:rsidRPr="008157D9">
        <w:rPr>
          <w:rFonts w:ascii="Times New Roman" w:eastAsia="Calibri" w:hAnsi="Times New Roman" w:cs="Times New Roman"/>
          <w:sz w:val="28"/>
          <w:szCs w:val="28"/>
        </w:rPr>
        <w:t>1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>5,3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 w:rsidR="00FA04E8" w:rsidRPr="008157D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8157D9">
        <w:rPr>
          <w:rFonts w:ascii="Times New Roman" w:eastAsia="Calibri" w:hAnsi="Times New Roman" w:cs="Times New Roman"/>
          <w:sz w:val="28"/>
          <w:szCs w:val="28"/>
        </w:rPr>
        <w:t>2021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8157D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="00970D39" w:rsidRPr="008157D9">
        <w:rPr>
          <w:rFonts w:ascii="Times New Roman" w:eastAsia="Calibri" w:hAnsi="Times New Roman" w:cs="Times New Roman"/>
          <w:sz w:val="28"/>
          <w:szCs w:val="28"/>
        </w:rPr>
        <w:t xml:space="preserve">3 месяца </w:t>
      </w:r>
      <w:r w:rsidR="00D670B4" w:rsidRPr="008157D9">
        <w:rPr>
          <w:rFonts w:ascii="Times New Roman" w:eastAsia="Calibri" w:hAnsi="Times New Roman" w:cs="Times New Roman"/>
          <w:sz w:val="28"/>
          <w:szCs w:val="28"/>
        </w:rPr>
        <w:t>2021</w:t>
      </w:r>
      <w:r w:rsidRPr="008157D9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EF346E" w:rsidRPr="008157D9">
        <w:rPr>
          <w:rFonts w:ascii="Times New Roman" w:eastAsia="Calibri" w:hAnsi="Times New Roman" w:cs="Times New Roman"/>
          <w:sz w:val="28"/>
          <w:szCs w:val="28"/>
        </w:rPr>
        <w:t>133 985,9</w:t>
      </w:r>
      <w:r w:rsidR="00970D39" w:rsidRPr="00815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7D9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BD490E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1 квартал </w:t>
      </w:r>
      <w:r w:rsidR="00D670B4"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A77526" w:rsidRDefault="00A77526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26" w:rsidRDefault="00A77526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26" w:rsidRPr="008157D9" w:rsidRDefault="00A77526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2C" w:rsidRPr="0054017A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3B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         </w:t>
      </w:r>
      <w:r w:rsidRPr="000762A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76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    </w:t>
      </w:r>
      <w:r w:rsidRPr="00E733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73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(тыс. </w:t>
      </w:r>
      <w:r w:rsidRPr="0054017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1081"/>
        <w:gridCol w:w="1191"/>
        <w:gridCol w:w="945"/>
        <w:gridCol w:w="1081"/>
        <w:gridCol w:w="1121"/>
        <w:gridCol w:w="1100"/>
        <w:gridCol w:w="1246"/>
      </w:tblGrid>
      <w:tr w:rsidR="00C26E2C" w:rsidRPr="00E733BE" w:rsidTr="000762AB">
        <w:trPr>
          <w:trHeight w:val="3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54017A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54017A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54017A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E733BE" w:rsidTr="000762AB">
        <w:trPr>
          <w:trHeight w:val="1392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E733BE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за 1 квартал 2021</w:t>
            </w:r>
            <w:r w:rsidR="000762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proofErr w:type="gramStart"/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Решение Думы                             от 25.12.2020 № 679 (редакция </w:t>
            </w:r>
            <w:proofErr w:type="gramEnd"/>
          </w:p>
          <w:p w:rsidR="00C26E2C" w:rsidRPr="00E733BE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 05.03.2021 № 713)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Default="00C26E2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proofErr w:type="spellEnd"/>
            <w:proofErr w:type="gramStart"/>
            <w:r w:rsidR="000762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.-</w:t>
            </w:r>
            <w:proofErr w:type="spellStart"/>
            <w:proofErr w:type="gramEnd"/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ие</w:t>
            </w:r>
            <w:proofErr w:type="spellEnd"/>
          </w:p>
          <w:p w:rsidR="00C26E2C" w:rsidRPr="00E733BE" w:rsidRDefault="00C26E2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1 квартал 2021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E733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26E2C" w:rsidRPr="00E733BE" w:rsidTr="000762AB">
        <w:trPr>
          <w:trHeight w:val="38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E733BE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39032F" w:rsidTr="000762AB">
        <w:trPr>
          <w:trHeight w:val="3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2C" w:rsidRPr="0039032F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E733BE" w:rsidRPr="0039032F" w:rsidTr="000762AB">
        <w:trPr>
          <w:trHeight w:val="3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4 082 229,4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4 068 886,9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-13 342,5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915 016,9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915 016,9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22,4</w:t>
            </w:r>
          </w:p>
        </w:tc>
      </w:tr>
      <w:tr w:rsidR="00E733BE" w:rsidRPr="00E733BE" w:rsidTr="000762AB">
        <w:trPr>
          <w:trHeight w:val="3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5 115 510,6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5 102 168,1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-13 342,5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781 031,0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781 031,0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39032F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15,3</w:t>
            </w:r>
          </w:p>
        </w:tc>
      </w:tr>
      <w:tr w:rsidR="00E733BE" w:rsidRPr="00E733BE" w:rsidTr="000762AB">
        <w:trPr>
          <w:trHeight w:val="3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-1 033 281,2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-1 033 281,2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133 985,9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133 985,9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BE" w:rsidRPr="00E733BE" w:rsidRDefault="00E733BE" w:rsidP="00E7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E733BE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</w:tbl>
    <w:p w:rsidR="00C26E2C" w:rsidRPr="00D670B4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D670B4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8157D9" w:rsidRDefault="00BD490E" w:rsidP="00BD490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7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BD490E" w:rsidRPr="008157D9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216641"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670B4"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2020</w:t>
      </w:r>
      <w:r w:rsidRPr="0081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D13340" w:rsidRPr="001C6F6B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1C6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</w:t>
      </w:r>
      <w:r w:rsidRPr="001C6F6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87" w:type="pct"/>
        <w:tblLook w:val="04A0" w:firstRow="1" w:lastRow="0" w:firstColumn="1" w:lastColumn="0" w:noHBand="0" w:noVBand="1"/>
      </w:tblPr>
      <w:tblGrid>
        <w:gridCol w:w="1780"/>
        <w:gridCol w:w="874"/>
        <w:gridCol w:w="623"/>
        <w:gridCol w:w="1206"/>
        <w:gridCol w:w="916"/>
        <w:gridCol w:w="670"/>
        <w:gridCol w:w="1162"/>
        <w:gridCol w:w="1254"/>
        <w:gridCol w:w="819"/>
      </w:tblGrid>
      <w:tr w:rsidR="00E74FEB" w:rsidRPr="0054017A" w:rsidTr="0054017A">
        <w:trPr>
          <w:trHeight w:val="20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1C6F6B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28"/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1"/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1C6F6B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2020</w:t>
            </w:r>
            <w:r w:rsidR="00D13340"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1C6F6B" w:rsidRDefault="00D670B4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D13340"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1C6F6B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1 квартала </w:t>
            </w:r>
            <w:r w:rsidR="00D670B4"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54017A"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1 квартала 2020</w:t>
            </w: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74FEB" w:rsidRPr="0054017A" w:rsidTr="0054017A">
        <w:trPr>
          <w:trHeight w:val="29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</w:t>
            </w:r>
            <w:r w:rsidR="00D670B4"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1 квартал </w:t>
            </w:r>
            <w:r w:rsidR="00D670B4"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54017A" w:rsidTr="0054017A">
        <w:trPr>
          <w:trHeight w:val="86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54017A" w:rsidTr="0054017A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54017A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4017A" w:rsidRPr="0054017A" w:rsidTr="0054017A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1C6F6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894 960,9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4 082 229,4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915 016,9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20 056,0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102,2</w:t>
            </w:r>
          </w:p>
        </w:tc>
      </w:tr>
      <w:tr w:rsidR="0054017A" w:rsidRPr="0054017A" w:rsidTr="0054017A">
        <w:trPr>
          <w:trHeight w:val="54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436 575,9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1 715 673,7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460 980,4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24 404,5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105,6</w:t>
            </w:r>
          </w:p>
        </w:tc>
      </w:tr>
      <w:tr w:rsidR="0054017A" w:rsidRPr="0054017A" w:rsidTr="000762AB">
        <w:trPr>
          <w:trHeight w:val="51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324 842,1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1 330 586,6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301 630,4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-23 211,7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54017A" w:rsidRPr="0054017A" w:rsidTr="000762AB">
        <w:trPr>
          <w:trHeight w:val="4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314 307,8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1 288 890,7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291 467,7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-22 840,1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54017A" w:rsidRPr="0054017A" w:rsidTr="000762AB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1 686,2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-169,5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54,3</w:t>
            </w:r>
          </w:p>
        </w:tc>
      </w:tr>
      <w:tr w:rsidR="0054017A" w:rsidRPr="0054017A" w:rsidTr="0054017A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7 779,2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30 094,4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7 649,3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54017A" w:rsidRPr="0054017A" w:rsidTr="0054017A">
        <w:trPr>
          <w:trHeight w:val="81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2 353,6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9 858,0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2 294,2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-59,4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54017A" w:rsidRPr="0054017A" w:rsidTr="0054017A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85082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08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54017A" w:rsidRPr="0054017A" w:rsidTr="0054017A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111 733,8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385 087,1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159 350,0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47 616,2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142,6</w:t>
            </w:r>
          </w:p>
        </w:tc>
      </w:tr>
      <w:tr w:rsidR="0054017A" w:rsidRPr="0054017A" w:rsidTr="0054017A">
        <w:trPr>
          <w:trHeight w:val="135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73 430,0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304 890,1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79 175,8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5 745,8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107,8</w:t>
            </w:r>
          </w:p>
        </w:tc>
      </w:tr>
      <w:tr w:rsidR="0054017A" w:rsidRPr="0054017A" w:rsidTr="0054017A">
        <w:trPr>
          <w:trHeight w:val="84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16 050,7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35 682,4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39 020,5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22 969,8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243,1</w:t>
            </w:r>
          </w:p>
        </w:tc>
      </w:tr>
      <w:tr w:rsidR="0054017A" w:rsidRPr="0054017A" w:rsidTr="0054017A">
        <w:trPr>
          <w:trHeight w:val="8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4 984,8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16 274,2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4 508,5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-476,3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90,4</w:t>
            </w:r>
          </w:p>
        </w:tc>
      </w:tr>
      <w:tr w:rsidR="0054017A" w:rsidRPr="0054017A" w:rsidTr="0054017A">
        <w:trPr>
          <w:trHeight w:val="7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518,7</w:t>
            </w:r>
          </w:p>
        </w:tc>
      </w:tr>
      <w:tr w:rsidR="0054017A" w:rsidRPr="0054017A" w:rsidTr="0054017A">
        <w:trPr>
          <w:trHeight w:val="343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17 120,8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27 614,4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35 855,5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18 734,7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209,4</w:t>
            </w:r>
          </w:p>
        </w:tc>
      </w:tr>
      <w:tr w:rsidR="0054017A" w:rsidRPr="0054017A" w:rsidTr="0054017A">
        <w:trPr>
          <w:trHeight w:val="39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1 365,5</w:t>
            </w:r>
          </w:p>
        </w:tc>
      </w:tr>
      <w:tr w:rsidR="0054017A" w:rsidRPr="0054017A" w:rsidTr="0054017A">
        <w:trPr>
          <w:trHeight w:val="41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458 385,0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2 366 555,7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454 036,5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-4 348,5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54017A" w:rsidRPr="0054017A" w:rsidTr="0054017A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2 061,6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-2 061,6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017A" w:rsidRPr="0054017A" w:rsidTr="0054017A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44 165,5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534 533,1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47 283,6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3 118,1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107,1</w:t>
            </w:r>
          </w:p>
        </w:tc>
      </w:tr>
      <w:tr w:rsidR="0054017A" w:rsidRPr="0054017A" w:rsidTr="0054017A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413 509,6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1 762 202,2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443 187,8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29 678,2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</w:tr>
      <w:tr w:rsidR="0054017A" w:rsidRPr="0054017A" w:rsidTr="0054017A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8 704,8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69 820,4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15 356,5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6 651,7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176,4</w:t>
            </w:r>
          </w:p>
        </w:tc>
      </w:tr>
      <w:tr w:rsidR="0054017A" w:rsidRPr="0054017A" w:rsidTr="0054017A">
        <w:trPr>
          <w:trHeight w:val="772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-150,0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017A" w:rsidRPr="0054017A" w:rsidTr="0054017A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-2 010,0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 w:rsidP="001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017A" w:rsidRPr="0054017A" w:rsidTr="00B20854">
        <w:trPr>
          <w:trHeight w:val="196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1C6F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1 180,7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1 897,1</w:t>
            </w:r>
          </w:p>
        </w:tc>
      </w:tr>
      <w:tr w:rsidR="0054017A" w:rsidRPr="0054017A" w:rsidTr="00B20854">
        <w:trPr>
          <w:trHeight w:val="120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54017A" w:rsidRDefault="0054017A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-12 282,2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-53 037,8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-40 755,6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A" w:rsidRPr="001C6F6B" w:rsidRDefault="00540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431,8</w:t>
            </w:r>
          </w:p>
        </w:tc>
      </w:tr>
    </w:tbl>
    <w:p w:rsidR="00D13340" w:rsidRPr="00D670B4" w:rsidRDefault="00D1334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20854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               </w:t>
      </w:r>
      <w:r w:rsidR="00D670B4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54017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915 016,9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2</w:t>
      </w:r>
      <w:r w:rsidR="0054017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17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17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980,4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17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B5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54 036,5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A0B5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5A0B5A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2020</w:t>
      </w:r>
      <w:r w:rsidR="00D13340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увеличение 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суммы доходов бюджета Ханты-Мансийского района  на </w:t>
      </w:r>
      <w:r w:rsidR="005A0B5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A0B5A"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>20 056,0</w:t>
      </w:r>
      <w:r w:rsidRPr="005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1C6F6B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5A0B5A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</w:p>
    <w:p w:rsidR="00BD490E" w:rsidRPr="001C6F6B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5A0B5A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 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1C6F6B" w:rsidRDefault="00B6272F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4</w:t>
      </w:r>
      <w:r w:rsidR="005A0B5A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BD490E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D490E" w:rsidRPr="001C6F6B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1,7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D490E" w:rsidRPr="001C6F6B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         и организациями остатков субсидий, субвенций и иных межбюджетных трансфертов, имеющих целевое назначение – 0,</w:t>
      </w:r>
      <w:r w:rsidR="001C6F6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FE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D490E" w:rsidRPr="001C6F6B" w:rsidRDefault="001C6F6B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BD490E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53 037,8</w:t>
      </w:r>
      <w:r w:rsidR="00BD490E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                  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– (минус) 5,8</w:t>
      </w:r>
      <w:r w:rsidR="00BD490E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5A0B5A" w:rsidRPr="001C6F6B" w:rsidRDefault="005A0B5A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2021 года в бюджете Ханты-Мансийского района отсутствуют безвозмездные поступления в виде дотаций, </w:t>
      </w:r>
      <w:r w:rsidR="001C6F6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государственных (муниципальных) организаций </w:t>
      </w:r>
      <w:r w:rsidR="001C6F6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езвозмездные поступления </w:t>
      </w:r>
      <w:r w:rsidR="001C6F6B" w:rsidRP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негосударственных организаций.</w:t>
      </w:r>
    </w:p>
    <w:p w:rsidR="00BD490E" w:rsidRPr="0085082B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         </w:t>
      </w:r>
      <w:r w:rsidR="00E74FEB"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аналогичным периодом 20</w:t>
      </w:r>
      <w:r w:rsidR="0085082B"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85082B"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меньшилась на 4 348,5 тыс. рублей       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082B"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</w:t>
      </w:r>
      <w:r w:rsidRPr="0085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342581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B2581B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60 980,4</w:t>
      </w:r>
      <w:r w:rsidR="00062504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за </w:t>
      </w:r>
      <w:r w:rsidR="00062504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33,0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01 630,4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6231F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59 350,0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342581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23 211,7</w:t>
      </w:r>
      <w:r w:rsidR="000353DD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налогу на прибыль, доходы на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0353DD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42581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>22 840,1</w:t>
      </w:r>
      <w:r w:rsidR="000353DD" w:rsidRPr="0034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342581" w:rsidRDefault="000353DD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136E7A" w:rsidRDefault="00BD490E" w:rsidP="00B2085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6E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BD490E" w:rsidRPr="00136E7A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за </w:t>
      </w:r>
      <w:r w:rsidR="00A0442A"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классификации за</w:t>
      </w:r>
      <w:r w:rsidR="00A0442A"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 </w:t>
      </w:r>
      <w:r w:rsidR="00D670B4"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442A"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3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D490E" w:rsidRPr="00136E7A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36E7A">
        <w:rPr>
          <w:rFonts w:ascii="Times New Roman" w:eastAsia="Times New Roman" w:hAnsi="Times New Roman" w:cs="Times New Roman"/>
          <w:lang w:eastAsia="ru-RU"/>
        </w:rPr>
        <w:t xml:space="preserve">                         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018"/>
        <w:gridCol w:w="576"/>
        <w:gridCol w:w="1031"/>
        <w:gridCol w:w="1031"/>
        <w:gridCol w:w="576"/>
        <w:gridCol w:w="1044"/>
        <w:gridCol w:w="991"/>
        <w:gridCol w:w="813"/>
      </w:tblGrid>
      <w:tr w:rsidR="00BD490E" w:rsidRPr="00B20854" w:rsidTr="00136E7A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20854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квартал 2020</w:t>
            </w:r>
            <w:r w:rsidR="00BD490E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20854" w:rsidRDefault="00D670B4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BD490E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20854" w:rsidRDefault="00BD490E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D670B4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136E7A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136E7A" w:rsidTr="00136E7A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20854" w:rsidRDefault="00BD490E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квартал </w:t>
            </w:r>
            <w:r w:rsidR="00136E7A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20854" w:rsidRDefault="00555576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BD490E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555576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 </w:t>
            </w:r>
            <w:r w:rsidR="00D670B4"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20854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136E7A" w:rsidTr="00136E7A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136E7A" w:rsidRDefault="00BD490E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95 425,2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342 908,9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90 006,8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-5 418,4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523,9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3 387,1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117,4</w:t>
            </w:r>
          </w:p>
        </w:tc>
      </w:tr>
      <w:tr w:rsidR="00136E7A" w:rsidRPr="00136E7A" w:rsidTr="00136E7A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8 328,7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77 429,6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13 831,0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5 502,3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166,1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74 866,2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399 764,8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75 401,7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100,7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78 023,6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1 065 877,9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95 869,2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17 845,6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122,9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9 159,0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27 858,1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3 229,0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-5 930,0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347 778,4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2 106 559,7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366 015,1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18 236,7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105,2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20 980,4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549 881,6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10 913,4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-10 067,0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9 150,0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83 418,8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9 005,5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-144,5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8 951,8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97 465,8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19 403,1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10 451,3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216,8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2 042,7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11 340,9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2 972,0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145,5</w:t>
            </w:r>
          </w:p>
        </w:tc>
      </w:tr>
      <w:tr w:rsidR="00136E7A" w:rsidRPr="00136E7A" w:rsidTr="00136E7A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3F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государственного  </w:t>
            </w:r>
            <w:r w:rsidR="003F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r w:rsidR="003F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6E7A" w:rsidRPr="00136E7A" w:rsidTr="00136E7A">
        <w:trPr>
          <w:trHeight w:val="624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171 341,6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345 075,8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93 769,0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-77 572,6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54,7</w:t>
            </w:r>
          </w:p>
        </w:tc>
      </w:tr>
      <w:tr w:rsidR="00136E7A" w:rsidRPr="00136E7A" w:rsidTr="00136E7A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136E7A" w:rsidRPr="00136E7A" w:rsidRDefault="00136E7A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826 571,5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5 115 510,6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781 031,0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-45 540,5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136E7A" w:rsidRPr="00136E7A" w:rsidRDefault="00136E7A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</w:tbl>
    <w:p w:rsidR="00BD490E" w:rsidRPr="00D670B4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D670B4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5C4F4E" w:rsidRDefault="00BD490E" w:rsidP="00B2085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5C4F4E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781 031,0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4F4E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на </w:t>
      </w:r>
      <w:r w:rsidR="00D670B4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D490E" w:rsidRPr="005C4F4E" w:rsidRDefault="00BD490E" w:rsidP="00B208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меньшем 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4E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45 540,5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C4F4E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2020</w:t>
      </w:r>
      <w:r w:rsidRPr="005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624312" w:rsidRDefault="00BD490E" w:rsidP="00BD490E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3313D3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13D3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13D3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3D3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F4E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6,9 %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C4F4E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- 12,3 %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– 9,4 %), </w:t>
      </w:r>
      <w:r w:rsid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Федерации» - 12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– 20,7 %), 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- 11,5 %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11,5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9,7 % (в 2020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4312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33459F"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62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A6" w:rsidRPr="003F73DC" w:rsidRDefault="00532BA6" w:rsidP="00532B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  <w:r w:rsidR="000B4C6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общего характера бюджетам бюджетно</w:t>
      </w:r>
      <w:r w:rsidR="00B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 (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="00B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«Общегосударственные вопросы» (26,2 %), 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(26,2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B1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0B4C65" w:rsidRPr="003F73DC" w:rsidRDefault="000B4C65" w:rsidP="000B4C6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</w:t>
      </w:r>
      <w:r w:rsidR="00B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исполнение по следующим направлениям расходов: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и спорт» (19,9 %); «Национальная экономика» (18,9 %),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оборона» (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«Национальная безопасность 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правоохранительная деятельность» (17,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544715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(17,4 %),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(1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(10,8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A6" w:rsidRPr="002951B3" w:rsidRDefault="000B4C65" w:rsidP="00532B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исполнение, менее 10 % </w:t>
      </w:r>
      <w:r w:rsidR="00BE4BB9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4BB9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разделам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4BB9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(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E4BB9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</w:t>
      </w:r>
      <w:r w:rsidR="00FA04E8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32BA6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2BA6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кинематография» (</w:t>
      </w:r>
      <w:r w:rsidR="00954F8F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32BA6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951B3" w:rsidRPr="002951B3" w:rsidRDefault="002951B3" w:rsidP="002951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Перенесение части расходов на конец финансового года может привести к неэффективному расходованию средств бюджета                        и невозможно</w:t>
      </w:r>
      <w:r w:rsidR="00B12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 их освоения в полном объеме, что отрицательно скажется на целевых показателях развития отраслей и в целом </w:t>
      </w:r>
      <w:r w:rsidR="00F54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экономическом и социальном состоянии Ханты-Мансийского района.</w:t>
      </w:r>
    </w:p>
    <w:p w:rsidR="00532BA6" w:rsidRPr="003F73DC" w:rsidRDefault="00532BA6" w:rsidP="00532B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«Здравоохранение», согласно пояснительной записке, </w:t>
      </w:r>
      <w:r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1 квартале </w:t>
      </w:r>
      <w:r w:rsidR="00D670B4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E4BB9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 и не планировались.</w:t>
      </w:r>
      <w:r w:rsidR="00FA04E8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3CDC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запланированы расходы по  проведению дератизации и </w:t>
      </w:r>
      <w:r w:rsidR="00954F8F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дезинсекции </w:t>
      </w:r>
      <w:r w:rsidR="004B3CDC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</w:t>
      </w:r>
      <w:r w:rsidR="002A3455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proofErr w:type="gramStart"/>
      <w:r w:rsidR="002A3455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3CDC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CDC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2A3455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-Мансийском</w:t>
      </w:r>
      <w:proofErr w:type="gramEnd"/>
      <w:r w:rsidR="002A3455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954F8F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</w:t>
      </w:r>
      <w:r w:rsidR="004B3CDC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2149DF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10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49DF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квартал </w:t>
      </w:r>
      <w:r w:rsidR="00D670B4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149DF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4F8F" w:rsidRPr="003F73DC" w:rsidRDefault="003F73DC" w:rsidP="00F54C1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раз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«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(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F8F"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 квартале 2021 года отсутствует и связано </w:t>
      </w:r>
      <w:r w:rsidR="000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погашением кредита раньше установленного срока.</w:t>
      </w:r>
    </w:p>
    <w:p w:rsidR="00532BA6" w:rsidRPr="002951B3" w:rsidRDefault="00532BA6" w:rsidP="00F54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квартал </w:t>
      </w:r>
      <w:r w:rsidR="00D670B4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2951B3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405 337,1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2951B3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физической культуры</w:t>
      </w:r>
      <w:r w:rsidR="00F5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Pr="00295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D490E" w:rsidRPr="002951B3" w:rsidRDefault="00D70B2C" w:rsidP="00F54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 за </w:t>
      </w:r>
      <w:r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D490E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781 031</w:t>
      </w:r>
      <w:r w:rsidR="002951B3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D490E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2951B3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BD490E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2951B3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>5 115 510,6</w:t>
      </w:r>
      <w:r w:rsidR="00BD490E" w:rsidRPr="002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2B7B39" w:rsidRPr="009504C1" w:rsidRDefault="002B7B39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</w:t>
      </w:r>
      <w:r w:rsidR="00703D98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квартал </w:t>
      </w:r>
      <w:r w:rsidR="00D670B4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C51A6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781 031,0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расходы на реализацию </w:t>
      </w:r>
      <w:r w:rsidR="00703D98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составили </w:t>
      </w:r>
      <w:r w:rsidR="006C51A6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768 308,9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или </w:t>
      </w:r>
      <w:r w:rsidR="006C51A6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 w:rsidR="009504C1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12 722,1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504C1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B7B39" w:rsidRPr="009504C1" w:rsidRDefault="002B7B39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</w:t>
      </w:r>
      <w:r w:rsidR="00703D98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1 квартал </w:t>
      </w:r>
      <w:r w:rsidR="00D670B4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</w:t>
      </w:r>
      <w:r w:rsidR="00FA04E8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950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представлено в Таблице 5.</w:t>
      </w:r>
    </w:p>
    <w:p w:rsidR="002B7B39" w:rsidRPr="00D670B4" w:rsidRDefault="002B7B39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7B39" w:rsidRPr="00AC59F7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AC5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4016"/>
        <w:gridCol w:w="1306"/>
        <w:gridCol w:w="973"/>
        <w:gridCol w:w="1253"/>
        <w:gridCol w:w="1110"/>
      </w:tblGrid>
      <w:tr w:rsidR="00D92BA9" w:rsidRPr="00D670B4" w:rsidTr="00F54C14">
        <w:trPr>
          <w:trHeight w:val="122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Утвержденные бюджетные назначения                   на </w:t>
            </w:r>
            <w:r w:rsidR="00D670B4"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                   (с уточнением)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1 квартал </w:t>
            </w:r>
            <w:r w:rsidR="00D670B4"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AC59F7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исполнения </w:t>
            </w:r>
            <w:r w:rsidR="00D92BA9"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AC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годовым назначениям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D670B4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255 474,9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65 036,1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190 438,8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25,5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</w:t>
            </w:r>
            <w:r w:rsidR="008F22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1 233,9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336,3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27,3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401 285,7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108 009,4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293 276,3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26,9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39032F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агропромышленного комплекса  </w:t>
            </w:r>
            <w:r w:rsidR="00F54C14"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</w:t>
            </w: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Ханты-Мансийского района на 2021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116 396,0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20 550,6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39032F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95 845,4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17,7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«Формирование и развитие муниципального имущества Ханты-Мансийского района 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53 227,5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16 149,6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37 077,9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30,3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F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и модернизация жилищно-коммунального комплекса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 повышение энергетической эффективности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2024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1 008 792,00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115 032,00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893 760,0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11,4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«Безопасность жизнедеятельности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на 2019-2023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69 597,3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12 085,0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57 512,3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17,4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«Содействие занятости населения Ханты-Мансийского района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32 615,2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8 508,3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</w:t>
            </w:r>
            <w:r w:rsidR="006C51A6"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26,1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80 005,8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7 719,4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72 286,4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9,6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информационного общества Ханты-Мансийского района 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5 430,6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5 411,5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0,4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«Ведение землеустройства и рационального использования земельных ресурсов Ханты-Мансийского района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824,8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«Подготовка перспективных территорий для развития жилищного строительства Ханты-Мансийского района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9 614,1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9 614,1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C59F7" w:rsidRPr="00D670B4" w:rsidTr="00F54C14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«Улучшение жилищных условий жителей Ханты-Мансийского района на 2019-2023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50 796,5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50 796,5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«Обеспечение экологической безопасности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Ханты-Мансийского района на 2019-2023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27 858,1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3 229,0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24 629,1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11,6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2 151 483,50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363 826,50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1 787 657,0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16,9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«Культура Ханты-Мансийского района на 2019 – 2023 годы»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579 071,1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20 171,9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558 899,2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3,5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спорта и туризма на территории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Ханты-Мансийского района на 2019 – 2023 годы»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107 037,30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22 222,70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84 814,6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20,8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945,6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C59F7" w:rsidRPr="00D670B4" w:rsidTr="00F54C14">
        <w:trPr>
          <w:trHeight w:val="33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гражданского общества Ханты-Мансийского района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14 098,5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2 972,0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11 126,5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21,1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«Формирование доступной среды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малого и среднего предпринимательства 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 территории Ханты-Мансийского района</w:t>
            </w:r>
            <w:r w:rsidR="00F54C1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 2019 – 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3 368,9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3 343,6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0,8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«Благоустройство населенных пунктов Ханты-Мансийского района  на 2021-2025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69 111,8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69 111,8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C59F7" w:rsidRPr="00D670B4" w:rsidTr="00F54C14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«Устойчивое развитие коренных малочисленных народов Севера на территории Ханты-Мансийского района                </w:t>
            </w:r>
            <w:r w:rsid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</w:t>
            </w: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на 2021-2023 годы»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4 002,5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2 390,5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1 612,0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064AF2" w:rsidRDefault="00AC59F7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64AF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59,7</w:t>
            </w:r>
          </w:p>
        </w:tc>
      </w:tr>
      <w:tr w:rsidR="00AC59F7" w:rsidRPr="00D670B4" w:rsidTr="00F54C14">
        <w:trPr>
          <w:trHeight w:val="288"/>
        </w:trPr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5 042 756,8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768 308,9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39032F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4 203 724,1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03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AC59F7" w:rsidRPr="00D670B4" w:rsidTr="00F54C14">
        <w:trPr>
          <w:trHeight w:val="288"/>
        </w:trPr>
        <w:tc>
          <w:tcPr>
            <w:tcW w:w="2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72 753,8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12 722,1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130 755,5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AC59F7" w:rsidRPr="00D670B4" w:rsidTr="00F54C14">
        <w:trPr>
          <w:trHeight w:val="288"/>
        </w:trPr>
        <w:tc>
          <w:tcPr>
            <w:tcW w:w="2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 за 1 квартал 2021 года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5 115 510,6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781 031,0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4 334 479,6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F7" w:rsidRPr="00AC59F7" w:rsidRDefault="00AC59F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59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</w:tbl>
    <w:p w:rsidR="00D70B2C" w:rsidRPr="00D670B4" w:rsidRDefault="00D70B2C" w:rsidP="0063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C752DB" w:rsidRDefault="009504C1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DB">
        <w:rPr>
          <w:rFonts w:ascii="Times New Roman" w:eastAsia="Calibri" w:hAnsi="Times New Roman" w:cs="Times New Roman"/>
          <w:sz w:val="28"/>
          <w:szCs w:val="28"/>
        </w:rPr>
        <w:t>Р</w:t>
      </w:r>
      <w:r w:rsidR="00BA4667" w:rsidRPr="00C752DB">
        <w:rPr>
          <w:rFonts w:ascii="Times New Roman" w:eastAsia="Calibri" w:hAnsi="Times New Roman" w:cs="Times New Roman"/>
          <w:sz w:val="28"/>
          <w:szCs w:val="28"/>
        </w:rPr>
        <w:t>асходы по 23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реализованы                      в </w:t>
      </w:r>
      <w:r w:rsidR="00635DF1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768 308,9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703D98" w:rsidRPr="00C752DB">
        <w:rPr>
          <w:rFonts w:ascii="Times New Roman" w:eastAsia="Calibri" w:hAnsi="Times New Roman" w:cs="Times New Roman"/>
          <w:sz w:val="28"/>
          <w:szCs w:val="28"/>
        </w:rPr>
        <w:t>1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5,2</w:t>
      </w:r>
      <w:r w:rsidR="00703D98" w:rsidRPr="00C752DB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C752DB">
        <w:rPr>
          <w:rFonts w:ascii="Times New Roman" w:eastAsia="Calibri" w:hAnsi="Times New Roman" w:cs="Times New Roman"/>
          <w:sz w:val="28"/>
          <w:szCs w:val="28"/>
        </w:rPr>
        <w:t>2021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5 042 756,8</w:t>
      </w:r>
      <w:r w:rsidR="00703D98" w:rsidRPr="00C75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CC1E54" w:rsidRPr="00C752DB">
        <w:rPr>
          <w:rFonts w:ascii="Times New Roman" w:eastAsia="Calibri" w:hAnsi="Times New Roman" w:cs="Times New Roman"/>
          <w:sz w:val="28"/>
          <w:szCs w:val="28"/>
        </w:rPr>
        <w:t>1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2 722,1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C1E54" w:rsidRPr="00C752DB">
        <w:rPr>
          <w:rFonts w:ascii="Times New Roman" w:eastAsia="Calibri" w:hAnsi="Times New Roman" w:cs="Times New Roman"/>
          <w:sz w:val="28"/>
          <w:szCs w:val="28"/>
        </w:rPr>
        <w:t>1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7,5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C752DB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C752DB" w:rsidRPr="00C752DB">
        <w:rPr>
          <w:rFonts w:ascii="Times New Roman" w:eastAsia="Calibri" w:hAnsi="Times New Roman" w:cs="Times New Roman"/>
          <w:sz w:val="28"/>
          <w:szCs w:val="28"/>
        </w:rPr>
        <w:t>72 753,8</w:t>
      </w:r>
      <w:r w:rsidR="00BD490E" w:rsidRPr="00C752DB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C752DB" w:rsidRDefault="00A73772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DB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C752DB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752DB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C752DB">
        <w:rPr>
          <w:rFonts w:ascii="Times New Roman" w:eastAsia="Calibri" w:hAnsi="Times New Roman" w:cs="Times New Roman"/>
          <w:sz w:val="28"/>
          <w:szCs w:val="28"/>
        </w:rPr>
        <w:t>2021</w:t>
      </w:r>
      <w:r w:rsidRPr="00C752DB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Pr="00B61B61" w:rsidRDefault="00BD490E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D60042" w:rsidRPr="00B61B61">
        <w:rPr>
          <w:rFonts w:ascii="Times New Roman" w:eastAsia="Calibri" w:hAnsi="Times New Roman" w:cs="Times New Roman"/>
          <w:sz w:val="28"/>
          <w:szCs w:val="28"/>
        </w:rPr>
        <w:t>6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D92BA9" w:rsidRPr="00B61B61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B61B61">
        <w:rPr>
          <w:rFonts w:ascii="Times New Roman" w:eastAsia="Calibri" w:hAnsi="Times New Roman" w:cs="Times New Roman"/>
          <w:sz w:val="28"/>
          <w:szCs w:val="28"/>
        </w:rPr>
        <w:t>2021</w:t>
      </w:r>
      <w:r w:rsidR="00D92BA9" w:rsidRPr="00B61B6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B61B61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64AF2" w:rsidRPr="0076378A">
        <w:rPr>
          <w:rFonts w:ascii="Times New Roman" w:eastAsia="Calibri" w:hAnsi="Times New Roman" w:cs="Times New Roman"/>
          <w:i/>
          <w:sz w:val="28"/>
          <w:szCs w:val="28"/>
        </w:rPr>
        <w:t>свыше 25</w:t>
      </w:r>
      <w:r w:rsidR="00635DF1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76378A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B61B61">
        <w:rPr>
          <w:rFonts w:ascii="Times New Roman" w:eastAsia="Calibri" w:hAnsi="Times New Roman" w:cs="Times New Roman"/>
          <w:sz w:val="28"/>
          <w:szCs w:val="28"/>
        </w:rPr>
        <w:t>,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064AF2" w:rsidRPr="00B61B61" w:rsidRDefault="00BD490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AF2" w:rsidRPr="00B61B61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коренных малочисленных народов Севера на территории Ханты-Мансийского района на 2021-2023 годы» </w:t>
      </w:r>
      <w:r w:rsidR="00635D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64AF2" w:rsidRPr="00B61B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CCE" w:rsidRPr="00B61B61">
        <w:rPr>
          <w:rFonts w:ascii="Times New Roman" w:eastAsia="Calibri" w:hAnsi="Times New Roman" w:cs="Times New Roman"/>
          <w:sz w:val="28"/>
          <w:szCs w:val="28"/>
        </w:rPr>
        <w:t>2 390,5</w:t>
      </w:r>
      <w:r w:rsidR="00064AF2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 или 59,7 %  от уточненного годового назначения (4 002,5 тыс. рублей);</w:t>
      </w:r>
    </w:p>
    <w:p w:rsidR="00193CCE" w:rsidRPr="00B61B61" w:rsidRDefault="00193CC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2) «Формирование и развитие муниципального имущества                 Ханты-Мансийского района на 2019 – 2023 годы» - 16 149,6 тыс. рублей или 30,3 %  от уточненного годового назначения (53 227,5 тыс. рублей);</w:t>
      </w:r>
    </w:p>
    <w:p w:rsidR="00193CCE" w:rsidRPr="00B61B61" w:rsidRDefault="00193CC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3) «Профилактика правонарушений в сфере обеспечения общественной безопасности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2019 – 2023 годы» - 336,3 тыс. рублей или 27,3 %  от уточненного годового назначения (1 233,9 тыс. рублей);</w:t>
      </w:r>
    </w:p>
    <w:p w:rsidR="00402D40" w:rsidRPr="00B61B61" w:rsidRDefault="00193CC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</w:t>
      </w:r>
      <w:r w:rsidRPr="00B61B61">
        <w:rPr>
          <w:rFonts w:ascii="Times New Roman" w:eastAsia="Calibri" w:hAnsi="Times New Roman" w:cs="Times New Roman"/>
          <w:sz w:val="28"/>
          <w:szCs w:val="28"/>
        </w:rPr>
        <w:t>ансийского района на 2019 – 2023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          - 1</w:t>
      </w:r>
      <w:r w:rsidRPr="00B61B61">
        <w:rPr>
          <w:rFonts w:ascii="Times New Roman" w:eastAsia="Calibri" w:hAnsi="Times New Roman" w:cs="Times New Roman"/>
          <w:sz w:val="28"/>
          <w:szCs w:val="28"/>
        </w:rPr>
        <w:t>08 009,4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B61B61">
        <w:rPr>
          <w:rFonts w:ascii="Times New Roman" w:eastAsia="Calibri" w:hAnsi="Times New Roman" w:cs="Times New Roman"/>
          <w:sz w:val="28"/>
          <w:szCs w:val="28"/>
        </w:rPr>
        <w:t>26,9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B61B61">
        <w:rPr>
          <w:rFonts w:ascii="Times New Roman" w:eastAsia="Calibri" w:hAnsi="Times New Roman" w:cs="Times New Roman"/>
          <w:sz w:val="28"/>
          <w:szCs w:val="28"/>
        </w:rPr>
        <w:t>401 285,7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EB1E11" w:rsidRPr="00B61B61" w:rsidRDefault="00193CC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5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>на 2019 – 2023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Pr="00B61B61">
        <w:rPr>
          <w:rFonts w:ascii="Times New Roman" w:eastAsia="Calibri" w:hAnsi="Times New Roman" w:cs="Times New Roman"/>
          <w:sz w:val="28"/>
          <w:szCs w:val="28"/>
        </w:rPr>
        <w:t>8 508,3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B61B61">
        <w:rPr>
          <w:rFonts w:ascii="Times New Roman" w:eastAsia="Calibri" w:hAnsi="Times New Roman" w:cs="Times New Roman"/>
          <w:sz w:val="28"/>
          <w:szCs w:val="28"/>
        </w:rPr>
        <w:t>26,1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B61B61">
        <w:rPr>
          <w:rFonts w:ascii="Times New Roman" w:eastAsia="Calibri" w:hAnsi="Times New Roman" w:cs="Times New Roman"/>
          <w:sz w:val="28"/>
          <w:szCs w:val="28"/>
        </w:rPr>
        <w:t>32 615,2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35DF1" w:rsidRDefault="009770D9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6</w:t>
      </w:r>
      <w:r w:rsidR="00EB1E11" w:rsidRPr="00B61B6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</w:t>
      </w:r>
      <w:r w:rsidR="00FA04E8" w:rsidRPr="00B61B6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>Ханты-М</w:t>
      </w:r>
      <w:r w:rsidR="00193CCE" w:rsidRPr="00B61B61">
        <w:rPr>
          <w:rFonts w:ascii="Times New Roman" w:eastAsia="Calibri" w:hAnsi="Times New Roman" w:cs="Times New Roman"/>
          <w:sz w:val="28"/>
          <w:szCs w:val="28"/>
        </w:rPr>
        <w:t>ансийского района на 2019 - 2023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годы» - 6</w:t>
      </w:r>
      <w:r w:rsidR="00193CCE" w:rsidRPr="00B61B61">
        <w:rPr>
          <w:rFonts w:ascii="Times New Roman" w:eastAsia="Calibri" w:hAnsi="Times New Roman" w:cs="Times New Roman"/>
          <w:sz w:val="28"/>
          <w:szCs w:val="28"/>
        </w:rPr>
        <w:t>5 036,1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 или 2</w:t>
      </w:r>
      <w:r w:rsidR="00193CCE" w:rsidRPr="00B61B61">
        <w:rPr>
          <w:rFonts w:ascii="Times New Roman" w:eastAsia="Calibri" w:hAnsi="Times New Roman" w:cs="Times New Roman"/>
          <w:sz w:val="28"/>
          <w:szCs w:val="28"/>
        </w:rPr>
        <w:t>5,5</w:t>
      </w:r>
      <w:r w:rsidR="00635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>%  от уточненного годового назначения (2</w:t>
      </w:r>
      <w:r w:rsidR="00193CCE" w:rsidRPr="00B61B61">
        <w:rPr>
          <w:rFonts w:ascii="Times New Roman" w:eastAsia="Calibri" w:hAnsi="Times New Roman" w:cs="Times New Roman"/>
          <w:sz w:val="28"/>
          <w:szCs w:val="28"/>
        </w:rPr>
        <w:t>55 474,9</w:t>
      </w:r>
      <w:r w:rsidR="00402D40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635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74C" w:rsidRPr="00B61B61" w:rsidRDefault="0094074C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CE07E4" w:rsidRPr="00B61B61">
        <w:rPr>
          <w:rFonts w:ascii="Times New Roman" w:eastAsia="Calibri" w:hAnsi="Times New Roman" w:cs="Times New Roman"/>
          <w:sz w:val="28"/>
          <w:szCs w:val="28"/>
        </w:rPr>
        <w:t>7</w:t>
      </w:r>
      <w:r w:rsidR="003D6AAD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муниципальным программам за 1 квартал </w:t>
      </w:r>
      <w:r w:rsidR="00D670B4" w:rsidRPr="00B61B61">
        <w:rPr>
          <w:rFonts w:ascii="Times New Roman" w:eastAsia="Calibri" w:hAnsi="Times New Roman" w:cs="Times New Roman"/>
          <w:sz w:val="28"/>
          <w:szCs w:val="28"/>
        </w:rPr>
        <w:t>2021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года  освоены </w:t>
      </w:r>
      <w:r w:rsidR="00CE07E4" w:rsidRPr="0076378A">
        <w:rPr>
          <w:rFonts w:ascii="Times New Roman" w:eastAsia="Calibri" w:hAnsi="Times New Roman" w:cs="Times New Roman"/>
          <w:i/>
          <w:sz w:val="28"/>
          <w:szCs w:val="28"/>
        </w:rPr>
        <w:t xml:space="preserve">в объеме </w:t>
      </w:r>
      <w:r w:rsidRPr="0076378A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9770D9" w:rsidRPr="0076378A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E07E4" w:rsidRPr="0076378A">
        <w:rPr>
          <w:rFonts w:ascii="Times New Roman" w:eastAsia="Calibri" w:hAnsi="Times New Roman" w:cs="Times New Roman"/>
          <w:i/>
          <w:sz w:val="28"/>
          <w:szCs w:val="28"/>
        </w:rPr>
        <w:t>1,4</w:t>
      </w:r>
      <w:r w:rsidR="009770D9" w:rsidRPr="007637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66E8A" w:rsidRPr="0076378A">
        <w:rPr>
          <w:rFonts w:ascii="Times New Roman" w:eastAsia="Calibri" w:hAnsi="Times New Roman" w:cs="Times New Roman"/>
          <w:i/>
          <w:sz w:val="28"/>
          <w:szCs w:val="28"/>
        </w:rPr>
        <w:t xml:space="preserve">% до </w:t>
      </w:r>
      <w:r w:rsidR="009770D9" w:rsidRPr="0076378A">
        <w:rPr>
          <w:rFonts w:ascii="Times New Roman" w:eastAsia="Calibri" w:hAnsi="Times New Roman" w:cs="Times New Roman"/>
          <w:i/>
          <w:sz w:val="28"/>
          <w:szCs w:val="28"/>
        </w:rPr>
        <w:t>21,1</w:t>
      </w:r>
      <w:r w:rsidR="00635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E07E4" w:rsidRPr="0076378A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Pr="00B61B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770D9" w:rsidRPr="00B61B61" w:rsidRDefault="00226DBC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770D9" w:rsidRPr="00B61B61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на 2019 – 2023 годы» - 2 972,0 тыс. рублей или 21,1 %  от уточненного годового назначения (14 098,5 тыс. рублей);</w:t>
      </w:r>
    </w:p>
    <w:p w:rsidR="00836676" w:rsidRPr="00B61B61" w:rsidRDefault="0083667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2) «Развитие спорта и туризма на территории Ханты-Мансийского района на 2019-2023 годы» - 22 222,7 тыс. рублей                                                       или 20,8 %  от уточненного годового назначения (107 037,3 тыс. рублей);</w:t>
      </w:r>
    </w:p>
    <w:p w:rsidR="00836676" w:rsidRPr="00B61B61" w:rsidRDefault="0083667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2F">
        <w:rPr>
          <w:rFonts w:ascii="Times New Roman" w:eastAsia="Calibri" w:hAnsi="Times New Roman" w:cs="Times New Roman"/>
          <w:sz w:val="28"/>
          <w:szCs w:val="28"/>
        </w:rPr>
        <w:t>3) «Развитие агропромышленного комплекса  Ханты-Мансийского</w:t>
      </w:r>
      <w:r w:rsidR="00635DF1" w:rsidRPr="0039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 xml:space="preserve">района на 2021 – 2023 годы» - </w:t>
      </w:r>
      <w:r w:rsidRPr="0039032F">
        <w:rPr>
          <w:rFonts w:ascii="Times New Roman" w:eastAsia="Calibri" w:hAnsi="Times New Roman" w:cs="Times New Roman"/>
          <w:sz w:val="28"/>
          <w:szCs w:val="28"/>
        </w:rPr>
        <w:t>20 550,6 тыс. рублей                                                       или 17,7 %  от уточненного годового назначения (116 396,0 тыс. рублей);</w:t>
      </w:r>
    </w:p>
    <w:p w:rsidR="00836676" w:rsidRPr="00B61B61" w:rsidRDefault="00836676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4) «Безопасность жизнедеятельности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районе           на 2019 – 2023 годы» - 12 085,0 тыс. рублей или 17,4 %  от уточненного годового назначения (69 597,3 тыс. рублей);</w:t>
      </w:r>
    </w:p>
    <w:p w:rsidR="00CE07E4" w:rsidRPr="00B61B61" w:rsidRDefault="00CE07E4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5) «Развитие образования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1B6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2019 – 2023 годы» - 363 826,5 тыс. рублей или 16,9 %  от уточненного годового назначения (2 151 483,5 тыс. рублей).</w:t>
      </w:r>
    </w:p>
    <w:p w:rsidR="00CE07E4" w:rsidRPr="00B61B61" w:rsidRDefault="00CE07E4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6) «Обеспечение экологической безопасности Ханты-Мансийского района  на 2019 – 2023 годы» - 3 229,0 тыс. рублей или 11,6 %                                 от уточненного годового назначения (27 858,1 тыс. рублей);</w:t>
      </w:r>
    </w:p>
    <w:p w:rsidR="00836676" w:rsidRPr="00B61B61" w:rsidRDefault="00CE07E4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7) «Развитие и модернизация жилищно-коммунального комплекса                   и повышение энергетической эффективности Ханты-Мансийского района  </w:t>
      </w:r>
      <w:r w:rsidRPr="00B61B61">
        <w:rPr>
          <w:rFonts w:ascii="Times New Roman" w:eastAsia="Calibri" w:hAnsi="Times New Roman" w:cs="Times New Roman"/>
          <w:sz w:val="28"/>
          <w:szCs w:val="28"/>
        </w:rPr>
        <w:lastRenderedPageBreak/>
        <w:t>на 2019 – 2024 годы» - 115 032,0 тыс. рублей или 11,4 %  от уточненного годового назначения (1 008 792,0</w:t>
      </w:r>
      <w:r w:rsidR="00C5515B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7C30A6" w:rsidRPr="00B61B61" w:rsidRDefault="007C30A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С результатом </w:t>
      </w:r>
      <w:r w:rsidRPr="0076378A">
        <w:rPr>
          <w:rFonts w:ascii="Times New Roman" w:eastAsia="Calibri" w:hAnsi="Times New Roman" w:cs="Times New Roman"/>
          <w:i/>
          <w:sz w:val="28"/>
          <w:szCs w:val="28"/>
        </w:rPr>
        <w:t>менее 10 % (от 3,0 до 9,6</w:t>
      </w:r>
      <w:r w:rsidR="00617B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6378A">
        <w:rPr>
          <w:rFonts w:ascii="Times New Roman" w:eastAsia="Calibri" w:hAnsi="Times New Roman" w:cs="Times New Roman"/>
          <w:i/>
          <w:sz w:val="28"/>
          <w:szCs w:val="28"/>
        </w:rPr>
        <w:t>%)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к годовым значениям </w:t>
      </w:r>
      <w:r w:rsidR="007637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  в 1 квартале 202</w:t>
      </w:r>
      <w:r w:rsidR="00617BC3">
        <w:rPr>
          <w:rFonts w:ascii="Times New Roman" w:eastAsia="Calibri" w:hAnsi="Times New Roman" w:cs="Times New Roman"/>
          <w:sz w:val="28"/>
          <w:szCs w:val="28"/>
        </w:rPr>
        <w:t>1 года исполнены 3 муниципальные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617BC3">
        <w:rPr>
          <w:rFonts w:ascii="Times New Roman" w:eastAsia="Calibri" w:hAnsi="Times New Roman" w:cs="Times New Roman"/>
          <w:sz w:val="28"/>
          <w:szCs w:val="28"/>
        </w:rPr>
        <w:t>ы</w:t>
      </w:r>
      <w:r w:rsidRPr="00B61B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5515B" w:rsidRPr="00B61B61" w:rsidRDefault="00C5515B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1) «Комплексное развитие транспортной системы на территории Ханты-Мансийского района на 2019 – 2023 годы» - 7 719,4 тыс. рублей или 9,6 %  от уточненного годового назначения (80 005,8 тыс. рублей);</w:t>
      </w:r>
    </w:p>
    <w:p w:rsidR="00DC256A" w:rsidRPr="00B61B61" w:rsidRDefault="00C5515B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26DBC" w:rsidRPr="00B61B61">
        <w:rPr>
          <w:rFonts w:ascii="Times New Roman" w:eastAsia="Calibri" w:hAnsi="Times New Roman" w:cs="Times New Roman"/>
          <w:sz w:val="28"/>
          <w:szCs w:val="28"/>
        </w:rPr>
        <w:t>«</w:t>
      </w:r>
      <w:r w:rsidR="00DC256A" w:rsidRPr="00B61B61">
        <w:rPr>
          <w:rFonts w:ascii="Times New Roman" w:eastAsia="Calibri" w:hAnsi="Times New Roman" w:cs="Times New Roman"/>
          <w:sz w:val="28"/>
          <w:szCs w:val="28"/>
        </w:rPr>
        <w:t>Культура Ханты</w:t>
      </w:r>
      <w:r w:rsidRPr="00B61B61">
        <w:rPr>
          <w:rFonts w:ascii="Times New Roman" w:eastAsia="Calibri" w:hAnsi="Times New Roman" w:cs="Times New Roman"/>
          <w:sz w:val="28"/>
          <w:szCs w:val="28"/>
        </w:rPr>
        <w:t>-Мансийского района на 2019-2023</w:t>
      </w:r>
      <w:r w:rsidR="009B353F" w:rsidRPr="00B61B61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- </w:t>
      </w:r>
      <w:r w:rsidRPr="00B61B61">
        <w:rPr>
          <w:rFonts w:ascii="Times New Roman" w:eastAsia="Calibri" w:hAnsi="Times New Roman" w:cs="Times New Roman"/>
          <w:sz w:val="28"/>
          <w:szCs w:val="28"/>
        </w:rPr>
        <w:t>20 171,9</w:t>
      </w:r>
      <w:r w:rsidR="009B353F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56A" w:rsidRPr="00B61B61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Pr="00B61B61">
        <w:rPr>
          <w:rFonts w:ascii="Times New Roman" w:eastAsia="Calibri" w:hAnsi="Times New Roman" w:cs="Times New Roman"/>
          <w:sz w:val="28"/>
          <w:szCs w:val="28"/>
        </w:rPr>
        <w:t>3,5</w:t>
      </w:r>
      <w:r w:rsidR="00DC256A" w:rsidRPr="00B61B61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B61B61">
        <w:rPr>
          <w:rFonts w:ascii="Times New Roman" w:eastAsia="Calibri" w:hAnsi="Times New Roman" w:cs="Times New Roman"/>
          <w:sz w:val="28"/>
          <w:szCs w:val="28"/>
        </w:rPr>
        <w:t>579 071,1</w:t>
      </w:r>
      <w:r w:rsidR="00DC256A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C5515B" w:rsidRPr="00B61B61" w:rsidRDefault="007C30A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3</w:t>
      </w:r>
      <w:r w:rsidR="00226DBC" w:rsidRPr="00B61B6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515B" w:rsidRPr="00B61B61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 – 2023 годы»                - 25,2 тыс. рублей или 3,0 %  от уточненного годового назначения                       (850,0 тыс. рублей).</w:t>
      </w:r>
    </w:p>
    <w:p w:rsidR="007C30A6" w:rsidRPr="00B61B61" w:rsidRDefault="007C30A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По 2 муниципальным программам расходы по реализации мероприятий осуществлены </w:t>
      </w:r>
      <w:r w:rsidRPr="0076378A">
        <w:rPr>
          <w:rFonts w:ascii="Times New Roman" w:eastAsia="Calibri" w:hAnsi="Times New Roman" w:cs="Times New Roman"/>
          <w:i/>
          <w:sz w:val="28"/>
          <w:szCs w:val="28"/>
        </w:rPr>
        <w:t>менее</w:t>
      </w:r>
      <w:proofErr w:type="gramStart"/>
      <w:r w:rsidRPr="0076378A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76378A">
        <w:rPr>
          <w:rFonts w:ascii="Times New Roman" w:eastAsia="Calibri" w:hAnsi="Times New Roman" w:cs="Times New Roman"/>
          <w:i/>
          <w:sz w:val="28"/>
          <w:szCs w:val="28"/>
        </w:rPr>
        <w:t xml:space="preserve"> чем на 1 %</w:t>
      </w:r>
      <w:r w:rsidRPr="00B61B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7C30A6" w:rsidRPr="00B61B61" w:rsidRDefault="007C30A6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1) «Развитие малого и среднего предпринимательства </w:t>
      </w:r>
      <w:r w:rsidR="007637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на 2019 – 2023 годы»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- 25,3 тыс. рублей или 0,8 %  от уточненного годового назначения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(3 368,9 тыс. рублей);</w:t>
      </w:r>
    </w:p>
    <w:p w:rsidR="00D25151" w:rsidRPr="00B61B61" w:rsidRDefault="007C30A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2)</w:t>
      </w:r>
      <w:r w:rsidR="001E2B93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151" w:rsidRPr="00B61B61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Ханты-М</w:t>
      </w:r>
      <w:r w:rsidRPr="00B61B61">
        <w:rPr>
          <w:rFonts w:ascii="Times New Roman" w:eastAsia="Calibri" w:hAnsi="Times New Roman" w:cs="Times New Roman"/>
          <w:sz w:val="28"/>
          <w:szCs w:val="28"/>
        </w:rPr>
        <w:t>ансийского района на 2019 – 2023</w:t>
      </w:r>
      <w:r w:rsidR="00D25151" w:rsidRPr="00B61B61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Pr="00B61B61">
        <w:rPr>
          <w:rFonts w:ascii="Times New Roman" w:eastAsia="Calibri" w:hAnsi="Times New Roman" w:cs="Times New Roman"/>
          <w:sz w:val="28"/>
          <w:szCs w:val="28"/>
        </w:rPr>
        <w:t>19,1</w:t>
      </w:r>
      <w:r w:rsidR="00D25151"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                         или </w:t>
      </w:r>
      <w:r w:rsidRPr="00B61B61">
        <w:rPr>
          <w:rFonts w:ascii="Times New Roman" w:eastAsia="Calibri" w:hAnsi="Times New Roman" w:cs="Times New Roman"/>
          <w:sz w:val="28"/>
          <w:szCs w:val="28"/>
        </w:rPr>
        <w:t>0,4</w:t>
      </w:r>
      <w:r w:rsidR="00D25151" w:rsidRPr="00B61B61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B61B61">
        <w:rPr>
          <w:rFonts w:ascii="Times New Roman" w:eastAsia="Calibri" w:hAnsi="Times New Roman" w:cs="Times New Roman"/>
          <w:sz w:val="28"/>
          <w:szCs w:val="28"/>
        </w:rPr>
        <w:t>5 430,6 тыс. рублей).</w:t>
      </w:r>
    </w:p>
    <w:p w:rsidR="00A73772" w:rsidRPr="00A015B4" w:rsidRDefault="00A73772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B93">
        <w:rPr>
          <w:rFonts w:ascii="Times New Roman" w:eastAsia="Calibri" w:hAnsi="Times New Roman" w:cs="Times New Roman"/>
          <w:sz w:val="28"/>
          <w:szCs w:val="28"/>
        </w:rPr>
        <w:t xml:space="preserve">В 1 квартале </w:t>
      </w:r>
      <w:r w:rsidR="00D670B4" w:rsidRPr="001E2B93">
        <w:rPr>
          <w:rFonts w:ascii="Times New Roman" w:eastAsia="Calibri" w:hAnsi="Times New Roman" w:cs="Times New Roman"/>
          <w:sz w:val="28"/>
          <w:szCs w:val="28"/>
        </w:rPr>
        <w:t>2021</w:t>
      </w:r>
      <w:r w:rsidRPr="001E2B9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1E2B93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Pr="001E2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B93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Pr="001E2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4E8" w:rsidRPr="001E2B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39032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E2B93" w:rsidRPr="0039032F">
        <w:rPr>
          <w:rFonts w:ascii="Times New Roman" w:eastAsia="Calibri" w:hAnsi="Times New Roman" w:cs="Times New Roman"/>
          <w:sz w:val="28"/>
          <w:szCs w:val="28"/>
        </w:rPr>
        <w:t>5</w:t>
      </w:r>
      <w:r w:rsidRPr="0039032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E92EB2" w:rsidRPr="0039032F">
        <w:rPr>
          <w:rFonts w:ascii="Times New Roman" w:eastAsia="Calibri" w:hAnsi="Times New Roman" w:cs="Times New Roman"/>
          <w:sz w:val="28"/>
          <w:szCs w:val="28"/>
        </w:rPr>
        <w:t xml:space="preserve">, причины отсутствия расходов </w:t>
      </w:r>
      <w:r w:rsidR="00340B96" w:rsidRPr="0039032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37F6D" w:rsidRPr="0039032F">
        <w:rPr>
          <w:rFonts w:ascii="Times New Roman" w:eastAsia="Calibri" w:hAnsi="Times New Roman" w:cs="Times New Roman"/>
          <w:sz w:val="28"/>
          <w:szCs w:val="28"/>
        </w:rPr>
        <w:t xml:space="preserve">приведены </w:t>
      </w:r>
      <w:r w:rsidR="00E92EB2" w:rsidRPr="0039032F">
        <w:rPr>
          <w:rFonts w:ascii="Times New Roman" w:eastAsia="Calibri" w:hAnsi="Times New Roman" w:cs="Times New Roman"/>
          <w:sz w:val="28"/>
          <w:szCs w:val="28"/>
        </w:rPr>
        <w:t>в пояснительной записке</w:t>
      </w:r>
      <w:r w:rsidR="00237F6D" w:rsidRPr="003903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3455" w:rsidRPr="0039032F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237F6D" w:rsidRPr="0039032F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2A3455" w:rsidRPr="0039032F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</w:t>
      </w:r>
      <w:r w:rsidR="00237F6D" w:rsidRPr="0039032F">
        <w:rPr>
          <w:rFonts w:ascii="Times New Roman" w:eastAsia="Calibri" w:hAnsi="Times New Roman" w:cs="Times New Roman"/>
          <w:sz w:val="28"/>
          <w:szCs w:val="28"/>
        </w:rPr>
        <w:t xml:space="preserve"> запланировано на 2-4 квартал 2021 года,</w:t>
      </w:r>
      <w:r w:rsidR="00695020" w:rsidRPr="0039032F">
        <w:rPr>
          <w:rFonts w:ascii="Times New Roman" w:eastAsia="Calibri" w:hAnsi="Times New Roman" w:cs="Times New Roman"/>
          <w:sz w:val="28"/>
          <w:szCs w:val="28"/>
        </w:rPr>
        <w:t xml:space="preserve"> принятые в 1 квартале 2021 года бюджетны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>е</w:t>
      </w:r>
      <w:r w:rsidR="00695020" w:rsidRPr="0039032F">
        <w:rPr>
          <w:rFonts w:ascii="Times New Roman" w:eastAsia="Calibri" w:hAnsi="Times New Roman" w:cs="Times New Roman"/>
          <w:sz w:val="28"/>
          <w:szCs w:val="28"/>
        </w:rPr>
        <w:t xml:space="preserve"> обязательств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 xml:space="preserve">а предусматривают </w:t>
      </w:r>
      <w:r w:rsidR="00695020" w:rsidRPr="0039032F">
        <w:rPr>
          <w:rFonts w:ascii="Times New Roman" w:eastAsia="Calibri" w:hAnsi="Times New Roman" w:cs="Times New Roman"/>
          <w:sz w:val="28"/>
          <w:szCs w:val="28"/>
        </w:rPr>
        <w:t>оплату во 2 квартале текущего года,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 xml:space="preserve"> несвоевременное</w:t>
      </w:r>
      <w:r w:rsidR="00237F6D" w:rsidRPr="0039032F">
        <w:rPr>
          <w:rFonts w:ascii="Times New Roman" w:eastAsia="Calibri" w:hAnsi="Times New Roman" w:cs="Times New Roman"/>
          <w:sz w:val="28"/>
          <w:szCs w:val="28"/>
        </w:rPr>
        <w:t xml:space="preserve"> исполнение обязательств подрядными организациями по муниципальным</w:t>
      </w:r>
      <w:r w:rsidR="00237F6D" w:rsidRPr="00A015B4">
        <w:rPr>
          <w:rFonts w:ascii="Times New Roman" w:eastAsia="Calibri" w:hAnsi="Times New Roman" w:cs="Times New Roman"/>
          <w:sz w:val="28"/>
          <w:szCs w:val="28"/>
        </w:rPr>
        <w:t xml:space="preserve"> контрактам)</w:t>
      </w:r>
      <w:r w:rsidR="00A015B4" w:rsidRPr="00A015B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A015B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A73772" w:rsidRPr="001E2B93" w:rsidRDefault="00A73772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93">
        <w:rPr>
          <w:rFonts w:ascii="Times New Roman" w:eastAsia="Calibri" w:hAnsi="Times New Roman" w:cs="Times New Roman"/>
          <w:sz w:val="28"/>
          <w:szCs w:val="28"/>
        </w:rPr>
        <w:t>1) «Подготовка перспективных территорий для развития жилищного строительства Ханты-М</w:t>
      </w:r>
      <w:r w:rsidR="001E2B93" w:rsidRPr="001E2B93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E2B93" w:rsidRPr="001E2B93">
        <w:rPr>
          <w:rFonts w:ascii="Times New Roman" w:eastAsia="Calibri" w:hAnsi="Times New Roman" w:cs="Times New Roman"/>
          <w:sz w:val="28"/>
          <w:szCs w:val="28"/>
        </w:rPr>
        <w:t xml:space="preserve"> на 2019 – 2023</w:t>
      </w:r>
      <w:r w:rsidRPr="001E2B93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1E2B93" w:rsidRPr="001E2B93">
        <w:rPr>
          <w:rFonts w:ascii="Times New Roman" w:eastAsia="Calibri" w:hAnsi="Times New Roman" w:cs="Times New Roman"/>
          <w:sz w:val="28"/>
          <w:szCs w:val="28"/>
        </w:rPr>
        <w:t>, уточненные бюджетные назначения на 2021 год составляют 9 614,1 тыс. рублей</w:t>
      </w:r>
      <w:r w:rsidRPr="001E2B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B93" w:rsidRPr="00B61B61" w:rsidRDefault="00A73772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92EB2" w:rsidRPr="00B61B61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</w:t>
      </w:r>
      <w:r w:rsidR="001E2B93" w:rsidRPr="00B61B61">
        <w:rPr>
          <w:rFonts w:ascii="Times New Roman" w:eastAsia="Calibri" w:hAnsi="Times New Roman" w:cs="Times New Roman"/>
          <w:sz w:val="28"/>
          <w:szCs w:val="28"/>
        </w:rPr>
        <w:t>ого района на 2019 – 2022 годы», уточненные бюджетные назначения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E2B93" w:rsidRPr="00B61B61">
        <w:rPr>
          <w:rFonts w:ascii="Times New Roman" w:eastAsia="Calibri" w:hAnsi="Times New Roman" w:cs="Times New Roman"/>
          <w:sz w:val="28"/>
          <w:szCs w:val="28"/>
        </w:rPr>
        <w:t xml:space="preserve"> на 2021 год составляют 50 796,5 тыс. рублей;</w:t>
      </w:r>
    </w:p>
    <w:p w:rsidR="001E2B93" w:rsidRPr="00B61B61" w:rsidRDefault="001E2B93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3)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</w:t>
      </w:r>
      <w:r w:rsidRPr="00B61B61">
        <w:rPr>
          <w:rFonts w:ascii="Times New Roman" w:eastAsia="Calibri" w:hAnsi="Times New Roman" w:cs="Times New Roman"/>
          <w:sz w:val="28"/>
          <w:szCs w:val="28"/>
        </w:rPr>
        <w:lastRenderedPageBreak/>
        <w:t>конфликтов на 2019 – 2023 годы», уточненные бюджетные назначения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на 2021 год составляют 945,</w:t>
      </w:r>
      <w:r w:rsidR="00EB2DD8">
        <w:rPr>
          <w:rFonts w:ascii="Times New Roman" w:eastAsia="Calibri" w:hAnsi="Times New Roman" w:cs="Times New Roman"/>
          <w:sz w:val="28"/>
          <w:szCs w:val="28"/>
        </w:rPr>
        <w:t>6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E2B93" w:rsidRPr="00B61B61" w:rsidRDefault="001E2B93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4</w:t>
      </w:r>
      <w:r w:rsidR="00E92EB2" w:rsidRPr="00B61B61">
        <w:rPr>
          <w:rFonts w:ascii="Times New Roman" w:eastAsia="Calibri" w:hAnsi="Times New Roman" w:cs="Times New Roman"/>
          <w:sz w:val="28"/>
          <w:szCs w:val="28"/>
        </w:rPr>
        <w:t>)</w:t>
      </w:r>
      <w:r w:rsidR="00BD490E" w:rsidRPr="00B61B61">
        <w:rPr>
          <w:rFonts w:ascii="Times New Roman" w:eastAsia="Calibri" w:hAnsi="Times New Roman" w:cs="Times New Roman"/>
          <w:sz w:val="28"/>
          <w:szCs w:val="28"/>
        </w:rPr>
        <w:t xml:space="preserve"> «Формирование доступной среды </w:t>
      </w:r>
      <w:proofErr w:type="gramStart"/>
      <w:r w:rsidR="00BD490E" w:rsidRPr="00B61B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D490E" w:rsidRPr="00B6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490E" w:rsidRPr="00B61B6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BD490E" w:rsidRPr="00B61B61">
        <w:rPr>
          <w:rFonts w:ascii="Times New Roman" w:eastAsia="Calibri" w:hAnsi="Times New Roman" w:cs="Times New Roman"/>
          <w:sz w:val="28"/>
          <w:szCs w:val="28"/>
        </w:rPr>
        <w:t xml:space="preserve"> районе            </w:t>
      </w:r>
      <w:r w:rsidR="00E92EB2" w:rsidRPr="00B61B6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61B61">
        <w:rPr>
          <w:rFonts w:ascii="Times New Roman" w:eastAsia="Calibri" w:hAnsi="Times New Roman" w:cs="Times New Roman"/>
          <w:sz w:val="28"/>
          <w:szCs w:val="28"/>
        </w:rPr>
        <w:t>на 2019-2023 годы», уточненные бюджетные назначения на 2021 год составляют 460,0 тыс. рублей;</w:t>
      </w:r>
    </w:p>
    <w:p w:rsidR="00BD490E" w:rsidRPr="00B61B61" w:rsidRDefault="001E2B93" w:rsidP="00EB2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5) «Благоустройство населенных пунктов Ханты-Мансийского района  на 2021-2025 годы»</w:t>
      </w:r>
      <w:r w:rsidR="00B61B61" w:rsidRPr="00B61B61">
        <w:rPr>
          <w:rFonts w:ascii="Times New Roman" w:eastAsia="Calibri" w:hAnsi="Times New Roman" w:cs="Times New Roman"/>
          <w:sz w:val="28"/>
          <w:szCs w:val="28"/>
        </w:rPr>
        <w:t>, уточненные бюджетные назначения</w:t>
      </w:r>
      <w:r w:rsidR="00EB2DD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61B61" w:rsidRPr="00B61B61">
        <w:rPr>
          <w:rFonts w:ascii="Times New Roman" w:eastAsia="Calibri" w:hAnsi="Times New Roman" w:cs="Times New Roman"/>
          <w:sz w:val="28"/>
          <w:szCs w:val="28"/>
        </w:rPr>
        <w:t xml:space="preserve"> на 2021 год составляют 69 111,8 тыс. рублей.</w:t>
      </w:r>
    </w:p>
    <w:p w:rsidR="00486518" w:rsidRPr="00424FB0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A032F8"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25.12.2020</w:t>
      </w:r>
      <w:r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032F8"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района на </w:t>
      </w:r>
      <w:r w:rsidR="00D670B4"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032F8"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2022 и 2023</w:t>
      </w:r>
      <w:r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            </w:t>
      </w:r>
      <w:r w:rsidR="004D2916" w:rsidRPr="0042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  резервного фонда администрации Ханты-Мансийского района утвержден в размере</w:t>
      </w:r>
      <w:r w:rsidR="0048651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17 000,0 тыс. р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отчетный период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на основании распоряжений администрации Ханты-мансийского района от 21.01.2021 № 48-р и от 22.03.2021 № 312-р, проведено </w:t>
      </w:r>
      <w:r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</w:t>
      </w:r>
      <w:r w:rsidR="004D2916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7 878,2 тыс. рублей </w:t>
      </w:r>
      <w:r w:rsidR="00E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4 000,0 тыс. рублей и 3 878,2 тыс. рублей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ликвидации учреждения МКУ «Комитет по культуре, спорту</w:t>
      </w:r>
      <w:r w:rsidR="007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политике». В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4F08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</w:t>
      </w:r>
      <w:r w:rsidR="007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резервный фонд увеличен </w:t>
      </w:r>
      <w:r w:rsidR="00E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2 954,5 тыс. рублей. По состоянию на 01.04.2021</w:t>
      </w:r>
      <w:r w:rsidR="00EB2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резервного фонда администрации Ханты-Мансийского района составляет </w:t>
      </w:r>
      <w:r w:rsidR="00E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4FB0" w:rsidRPr="00424FB0">
        <w:rPr>
          <w:rFonts w:ascii="Times New Roman" w:eastAsia="Times New Roman" w:hAnsi="Times New Roman" w:cs="Times New Roman"/>
          <w:sz w:val="28"/>
          <w:szCs w:val="28"/>
          <w:lang w:eastAsia="ru-RU"/>
        </w:rPr>
        <w:t>12 076,3 тыс. рублей.</w:t>
      </w:r>
      <w:r w:rsidRPr="00424FB0">
        <w:rPr>
          <w:rFonts w:ascii="Times New Roman" w:hAnsi="Times New Roman" w:cs="Times New Roman"/>
          <w:sz w:val="28"/>
          <w:szCs w:val="28"/>
        </w:rPr>
        <w:tab/>
      </w:r>
    </w:p>
    <w:p w:rsidR="00BD490E" w:rsidRPr="00695020" w:rsidRDefault="00424FB0" w:rsidP="00EB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90E" w:rsidRPr="0069502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95020" w:rsidRPr="0069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25.12.2020 № 679 «О бюджете Ханты-Мансийского района на 2021 год и плановый период 2022 и 2023 годов»</w:t>
      </w:r>
      <w:r w:rsidR="0069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90E" w:rsidRPr="00695020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695020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695020">
        <w:rPr>
          <w:rFonts w:ascii="Times New Roman" w:hAnsi="Times New Roman" w:cs="Times New Roman"/>
          <w:sz w:val="28"/>
          <w:szCs w:val="28"/>
        </w:rPr>
        <w:t>2021</w:t>
      </w:r>
      <w:r w:rsidR="00EB2DD8">
        <w:rPr>
          <w:rFonts w:ascii="Times New Roman" w:hAnsi="Times New Roman" w:cs="Times New Roman"/>
          <w:sz w:val="28"/>
          <w:szCs w:val="28"/>
        </w:rPr>
        <w:t xml:space="preserve"> год, </w:t>
      </w:r>
      <w:r w:rsidR="00BD490E" w:rsidRPr="006950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D2916" w:rsidRPr="00695020">
        <w:rPr>
          <w:rFonts w:ascii="Times New Roman" w:hAnsi="Times New Roman" w:cs="Times New Roman"/>
          <w:sz w:val="28"/>
          <w:szCs w:val="28"/>
        </w:rPr>
        <w:t>4</w:t>
      </w:r>
      <w:r w:rsidR="00695020" w:rsidRPr="00695020">
        <w:rPr>
          <w:rFonts w:ascii="Times New Roman" w:hAnsi="Times New Roman" w:cs="Times New Roman"/>
          <w:sz w:val="28"/>
          <w:szCs w:val="28"/>
        </w:rPr>
        <w:t> 615,8</w:t>
      </w:r>
      <w:r w:rsidR="00BD490E" w:rsidRPr="0069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6950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D490E" w:rsidRPr="00695020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D2916" w:rsidRPr="00695020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695020">
        <w:rPr>
          <w:rFonts w:ascii="Times New Roman" w:eastAsia="Calibri" w:hAnsi="Times New Roman" w:cs="Times New Roman"/>
          <w:sz w:val="28"/>
          <w:szCs w:val="28"/>
        </w:rPr>
        <w:t>2021</w:t>
      </w: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 </w:t>
      </w:r>
      <w:r w:rsidR="004D2916" w:rsidRPr="00695020">
        <w:rPr>
          <w:rFonts w:ascii="Times New Roman" w:eastAsia="Calibri" w:hAnsi="Times New Roman" w:cs="Times New Roman"/>
          <w:sz w:val="28"/>
          <w:szCs w:val="28"/>
        </w:rPr>
        <w:t>1</w:t>
      </w:r>
      <w:r w:rsidR="00695020" w:rsidRPr="00695020">
        <w:rPr>
          <w:rFonts w:ascii="Times New Roman" w:eastAsia="Calibri" w:hAnsi="Times New Roman" w:cs="Times New Roman"/>
          <w:sz w:val="28"/>
          <w:szCs w:val="28"/>
        </w:rPr>
        <w:t> 207,4</w:t>
      </w: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мероприятия:</w:t>
      </w:r>
    </w:p>
    <w:p w:rsidR="00BD490E" w:rsidRPr="00695020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695020">
        <w:rPr>
          <w:rFonts w:ascii="Times New Roman" w:eastAsia="Calibri" w:hAnsi="Times New Roman" w:cs="Times New Roman"/>
          <w:sz w:val="28"/>
          <w:szCs w:val="28"/>
        </w:rPr>
        <w:t xml:space="preserve">д. Ярки»                  </w:t>
      </w:r>
      <w:r w:rsidR="00695020" w:rsidRPr="00695020">
        <w:rPr>
          <w:rFonts w:ascii="Times New Roman" w:eastAsia="Calibri" w:hAnsi="Times New Roman" w:cs="Times New Roman"/>
          <w:sz w:val="28"/>
          <w:szCs w:val="28"/>
        </w:rPr>
        <w:t>622,1</w:t>
      </w:r>
      <w:r w:rsidR="00645E1E" w:rsidRPr="0069502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695020" w:rsidRDefault="00645E1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п. Выкатной» </w:t>
      </w:r>
      <w:r w:rsidR="00340B96" w:rsidRPr="006950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95020" w:rsidRPr="00695020">
        <w:rPr>
          <w:rFonts w:ascii="Times New Roman" w:eastAsia="Calibri" w:hAnsi="Times New Roman" w:cs="Times New Roman"/>
          <w:sz w:val="28"/>
          <w:szCs w:val="28"/>
        </w:rPr>
        <w:t>498,2</w:t>
      </w: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6950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695020" w:rsidRDefault="00695020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20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695020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695020">
        <w:rPr>
          <w:rFonts w:ascii="Times New Roman" w:eastAsia="Calibri" w:hAnsi="Times New Roman" w:cs="Times New Roman"/>
          <w:sz w:val="28"/>
          <w:szCs w:val="28"/>
        </w:rPr>
        <w:t>»                  87,1 тыс. рублей</w:t>
      </w:r>
      <w:r w:rsidR="00645E1E" w:rsidRPr="006950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A015B4" w:rsidRDefault="00BD490E" w:rsidP="00EB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BD490E" w:rsidRDefault="00BD490E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117 Бюджетного кодекса Российской Федерации муниципальные гар</w:t>
      </w:r>
      <w:r w:rsidR="00F44C39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антии в период с 01 января по 31 марта   </w:t>
      </w:r>
      <w:r w:rsidR="00D670B4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не предоставлялись.</w:t>
      </w:r>
    </w:p>
    <w:p w:rsidR="000E4EE4" w:rsidRPr="00A015B4" w:rsidRDefault="00DD16C8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Годовой объем расходов на о</w:t>
      </w:r>
      <w:r w:rsidR="000E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01.04.2021 не изменился и составил 65,7 тыс. рублей. Расходование средств в 1 квартале 2021 года не производилось, что связано с  погашением кредита раньше установленного срока. </w:t>
      </w:r>
    </w:p>
    <w:p w:rsidR="00BD490E" w:rsidRPr="00D670B4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D43DA" w:rsidRPr="00A015B4" w:rsidRDefault="005D43DA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01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2A09FC"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квартал </w:t>
      </w:r>
      <w:r w:rsidR="00D670B4"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2021</w:t>
      </w:r>
      <w:r w:rsidRPr="00A015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A015B4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2A09FC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квартал </w:t>
      </w:r>
      <w:r w:rsidR="00D670B4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1 кв</w:t>
      </w:r>
      <w:r w:rsidR="002A09FC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артал </w:t>
      </w:r>
      <w:r w:rsidR="00D670B4"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</w:t>
      </w:r>
      <w:r w:rsidR="0076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0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5D43DA" w:rsidRPr="00643D2E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DD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 за 1 квартал </w:t>
      </w:r>
      <w:r w:rsidR="00D670B4" w:rsidRPr="00DD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D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                                      контрольно-счетной палатой Ханты-Мансийского </w:t>
      </w: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 установлено.</w:t>
      </w:r>
    </w:p>
    <w:p w:rsidR="005D43DA" w:rsidRPr="00643D2E" w:rsidRDefault="002A09FC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квартала </w:t>
      </w:r>
      <w:r w:rsidR="00D670B4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D43DA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="00DD16C8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133 985,9 </w:t>
      </w:r>
      <w:r w:rsidR="005D43DA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643D2E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1 квартал </w:t>
      </w:r>
      <w:r w:rsidR="00D670B4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DD16C8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915 016,9</w:t>
      </w:r>
      <w:r w:rsidR="002A09FC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2</w:t>
      </w:r>
      <w:r w:rsidR="00DD16C8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="0036360A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уточненному плану на </w:t>
      </w:r>
      <w:r w:rsidR="00D670B4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DD16C8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4 082 229,4</w:t>
      </w: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5D43DA" w:rsidRPr="00643D2E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1 квартал </w:t>
      </w:r>
      <w:r w:rsidR="00D670B4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DD16C8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781 031,0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16C8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643D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уточненного </w:t>
      </w:r>
      <w:r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объема бюджетных назначений (</w:t>
      </w:r>
      <w:r w:rsidR="00DD16C8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5 115 510,6</w:t>
      </w:r>
      <w:r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                    При этом</w:t>
      </w:r>
      <w:proofErr w:type="gramStart"/>
      <w:r w:rsidR="00694A24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643D2E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768 308,9</w:t>
      </w:r>
      <w:r w:rsidR="00643D2E" w:rsidRPr="0039032F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>5,2</w:t>
      </w:r>
      <w:r w:rsidR="00DE6DDB" w:rsidRPr="0039032F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39032F">
        <w:rPr>
          <w:rFonts w:ascii="Times New Roman" w:eastAsia="Calibri" w:hAnsi="Times New Roman" w:cs="Times New Roman"/>
          <w:sz w:val="28"/>
          <w:szCs w:val="28"/>
        </w:rPr>
        <w:t>2021</w:t>
      </w:r>
      <w:r w:rsidR="001F0F2B" w:rsidRPr="0039032F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643D2E" w:rsidRPr="0039032F">
        <w:rPr>
          <w:rFonts w:ascii="Times New Roman" w:eastAsia="Calibri" w:hAnsi="Times New Roman" w:cs="Times New Roman"/>
          <w:sz w:val="28"/>
          <w:szCs w:val="28"/>
        </w:rPr>
        <w:t>5 042 756,8</w:t>
      </w:r>
      <w:r w:rsidR="00DE6DDB" w:rsidRPr="0039032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E6DDB" w:rsidRPr="003903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6DDB" w:rsidRPr="00643D2E" w:rsidRDefault="000A0FFC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6DDB" w:rsidRPr="0064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ринимая во внимание уровень освоения </w:t>
      </w:r>
      <w:r w:rsidR="00DE6DDB" w:rsidRPr="00643D2E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DE6DDB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DE6DDB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риска неэффективного расходования средств бюджета</w:t>
      </w:r>
      <w:proofErr w:type="gramEnd"/>
      <w:r w:rsidR="00DE6DDB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возможности </w:t>
      </w:r>
      <w:r w:rsidR="007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DDB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E6DDB" w:rsidRPr="00643D2E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повторно предлагает:</w:t>
      </w:r>
    </w:p>
    <w:p w:rsidR="00DE6DDB" w:rsidRPr="00643D2E" w:rsidRDefault="00DE6DDB" w:rsidP="00EB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</w:t>
      </w:r>
      <w:r w:rsidRPr="00643D2E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</w:t>
      </w:r>
      <w:r w:rsidR="000A0FFC" w:rsidRPr="00643D2E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643D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643D2E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643D2E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643D2E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DE6DDB" w:rsidRPr="00643D2E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усилить 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</w:t>
      </w:r>
      <w:r w:rsidR="000D6188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 и некачественное освоение бюджетных средств, предусмотренных</w:t>
      </w:r>
      <w:r w:rsidR="000D6188"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p w:rsidR="00F55495" w:rsidRPr="000D6188" w:rsidRDefault="00643D2E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выполнение </w:t>
      </w:r>
      <w:r w:rsidR="00F55495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5495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55495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Ханты-Мансийского района </w:t>
      </w:r>
      <w:r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76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3A1E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включения</w:t>
      </w:r>
      <w:r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пояснительную записку</w:t>
      </w:r>
      <w:r w:rsidR="00213A1E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</w:t>
      </w:r>
      <w:r w:rsidR="00213A1E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исполнения или отсутствия</w:t>
      </w:r>
      <w:r w:rsidR="00F55495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 му</w:t>
      </w:r>
      <w:r w:rsidR="00213A1E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программам</w:t>
      </w:r>
      <w:r w:rsidR="00F55495" w:rsidRPr="00213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3DA" w:rsidRDefault="005D43DA" w:rsidP="00EB2DD8">
      <w:pPr>
        <w:tabs>
          <w:tab w:val="left" w:pos="35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43DA" w:rsidSect="00D53F7F">
      <w:footerReference w:type="default" r:id="rId9"/>
      <w:pgSz w:w="11906" w:h="16838"/>
      <w:pgMar w:top="1418" w:right="1276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2B" w:rsidRDefault="001F0F2B" w:rsidP="00617B40">
      <w:pPr>
        <w:spacing w:after="0" w:line="240" w:lineRule="auto"/>
      </w:pPr>
      <w:r>
        <w:separator/>
      </w:r>
    </w:p>
  </w:endnote>
  <w:endnote w:type="continuationSeparator" w:id="0">
    <w:p w:rsidR="001F0F2B" w:rsidRDefault="001F0F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1F0F2B" w:rsidRDefault="001F0F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26">
          <w:rPr>
            <w:noProof/>
          </w:rPr>
          <w:t>11</w:t>
        </w:r>
        <w:r>
          <w:fldChar w:fldCharType="end"/>
        </w:r>
      </w:p>
    </w:sdtContent>
  </w:sdt>
  <w:p w:rsidR="001F0F2B" w:rsidRDefault="001F0F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2B" w:rsidRDefault="001F0F2B" w:rsidP="00617B40">
      <w:pPr>
        <w:spacing w:after="0" w:line="240" w:lineRule="auto"/>
      </w:pPr>
      <w:r>
        <w:separator/>
      </w:r>
    </w:p>
  </w:footnote>
  <w:footnote w:type="continuationSeparator" w:id="0">
    <w:p w:rsidR="001F0F2B" w:rsidRDefault="001F0F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9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0"/>
  </w:num>
  <w:num w:numId="5">
    <w:abstractNumId w:val="42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34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31"/>
  </w:num>
  <w:num w:numId="22">
    <w:abstractNumId w:val="23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8"/>
  </w:num>
  <w:num w:numId="28">
    <w:abstractNumId w:val="38"/>
  </w:num>
  <w:num w:numId="29">
    <w:abstractNumId w:val="21"/>
  </w:num>
  <w:num w:numId="30">
    <w:abstractNumId w:val="33"/>
  </w:num>
  <w:num w:numId="31">
    <w:abstractNumId w:val="36"/>
  </w:num>
  <w:num w:numId="32">
    <w:abstractNumId w:val="25"/>
  </w:num>
  <w:num w:numId="33">
    <w:abstractNumId w:val="11"/>
  </w:num>
  <w:num w:numId="34">
    <w:abstractNumId w:val="29"/>
  </w:num>
  <w:num w:numId="35">
    <w:abstractNumId w:val="19"/>
  </w:num>
  <w:num w:numId="36">
    <w:abstractNumId w:val="2"/>
  </w:num>
  <w:num w:numId="37">
    <w:abstractNumId w:val="30"/>
  </w:num>
  <w:num w:numId="38">
    <w:abstractNumId w:val="28"/>
  </w:num>
  <w:num w:numId="39">
    <w:abstractNumId w:val="18"/>
  </w:num>
  <w:num w:numId="40">
    <w:abstractNumId w:val="14"/>
  </w:num>
  <w:num w:numId="41">
    <w:abstractNumId w:val="22"/>
  </w:num>
  <w:num w:numId="42">
    <w:abstractNumId w:val="27"/>
  </w:num>
  <w:num w:numId="43">
    <w:abstractNumId w:val="4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E3"/>
    <w:rsid w:val="00012153"/>
    <w:rsid w:val="00030B92"/>
    <w:rsid w:val="000353DD"/>
    <w:rsid w:val="00040206"/>
    <w:rsid w:val="0004088A"/>
    <w:rsid w:val="000408C6"/>
    <w:rsid w:val="0004630A"/>
    <w:rsid w:val="000501A3"/>
    <w:rsid w:val="000520FE"/>
    <w:rsid w:val="000553F6"/>
    <w:rsid w:val="00056D57"/>
    <w:rsid w:val="000572DC"/>
    <w:rsid w:val="00062504"/>
    <w:rsid w:val="00064AF2"/>
    <w:rsid w:val="00065C1D"/>
    <w:rsid w:val="000668BA"/>
    <w:rsid w:val="000762AB"/>
    <w:rsid w:val="00080320"/>
    <w:rsid w:val="00080A6E"/>
    <w:rsid w:val="00082D7C"/>
    <w:rsid w:val="00086C0F"/>
    <w:rsid w:val="00093104"/>
    <w:rsid w:val="00093349"/>
    <w:rsid w:val="00094184"/>
    <w:rsid w:val="0009485B"/>
    <w:rsid w:val="00094C89"/>
    <w:rsid w:val="00097404"/>
    <w:rsid w:val="000A0FFC"/>
    <w:rsid w:val="000A1AE8"/>
    <w:rsid w:val="000A20DE"/>
    <w:rsid w:val="000A3BD1"/>
    <w:rsid w:val="000B1AED"/>
    <w:rsid w:val="000B30E4"/>
    <w:rsid w:val="000B4C48"/>
    <w:rsid w:val="000B4C65"/>
    <w:rsid w:val="000B523B"/>
    <w:rsid w:val="000B5472"/>
    <w:rsid w:val="000B6BD3"/>
    <w:rsid w:val="000C30DB"/>
    <w:rsid w:val="000C497C"/>
    <w:rsid w:val="000C730F"/>
    <w:rsid w:val="000C742E"/>
    <w:rsid w:val="000D07CE"/>
    <w:rsid w:val="000D42D1"/>
    <w:rsid w:val="000D6188"/>
    <w:rsid w:val="000E25B1"/>
    <w:rsid w:val="000E2AD9"/>
    <w:rsid w:val="000E4D41"/>
    <w:rsid w:val="000E4EE4"/>
    <w:rsid w:val="000F242D"/>
    <w:rsid w:val="000F3510"/>
    <w:rsid w:val="000F4C45"/>
    <w:rsid w:val="001013ED"/>
    <w:rsid w:val="00101925"/>
    <w:rsid w:val="001040A3"/>
    <w:rsid w:val="00105F70"/>
    <w:rsid w:val="00110421"/>
    <w:rsid w:val="001130A4"/>
    <w:rsid w:val="00113D3B"/>
    <w:rsid w:val="001157EE"/>
    <w:rsid w:val="0011709F"/>
    <w:rsid w:val="00131C1B"/>
    <w:rsid w:val="001357A3"/>
    <w:rsid w:val="00136E7A"/>
    <w:rsid w:val="001423D5"/>
    <w:rsid w:val="0014798C"/>
    <w:rsid w:val="00150967"/>
    <w:rsid w:val="00155E1E"/>
    <w:rsid w:val="00167936"/>
    <w:rsid w:val="001704E0"/>
    <w:rsid w:val="00174EB5"/>
    <w:rsid w:val="001818C6"/>
    <w:rsid w:val="0018264F"/>
    <w:rsid w:val="00182B80"/>
    <w:rsid w:val="001847D2"/>
    <w:rsid w:val="0018593A"/>
    <w:rsid w:val="0018600B"/>
    <w:rsid w:val="00186A59"/>
    <w:rsid w:val="00187098"/>
    <w:rsid w:val="00193CCE"/>
    <w:rsid w:val="001941A4"/>
    <w:rsid w:val="001A461E"/>
    <w:rsid w:val="001A5070"/>
    <w:rsid w:val="001B1C65"/>
    <w:rsid w:val="001B1FD1"/>
    <w:rsid w:val="001C5C3F"/>
    <w:rsid w:val="001C6548"/>
    <w:rsid w:val="001C6F6B"/>
    <w:rsid w:val="001D578D"/>
    <w:rsid w:val="001D7819"/>
    <w:rsid w:val="001E2B93"/>
    <w:rsid w:val="001F02C3"/>
    <w:rsid w:val="001F0F2B"/>
    <w:rsid w:val="001F42C7"/>
    <w:rsid w:val="002016F2"/>
    <w:rsid w:val="002025A5"/>
    <w:rsid w:val="00206F4B"/>
    <w:rsid w:val="00213A1E"/>
    <w:rsid w:val="002149DF"/>
    <w:rsid w:val="00216641"/>
    <w:rsid w:val="0021693B"/>
    <w:rsid w:val="0022446C"/>
    <w:rsid w:val="00224F32"/>
    <w:rsid w:val="00225C7D"/>
    <w:rsid w:val="00226DBC"/>
    <w:rsid w:val="002300FD"/>
    <w:rsid w:val="00230E4A"/>
    <w:rsid w:val="00232251"/>
    <w:rsid w:val="00234040"/>
    <w:rsid w:val="00237F6D"/>
    <w:rsid w:val="00250209"/>
    <w:rsid w:val="002529F0"/>
    <w:rsid w:val="00255263"/>
    <w:rsid w:val="00261D49"/>
    <w:rsid w:val="0027469A"/>
    <w:rsid w:val="00276FC1"/>
    <w:rsid w:val="00280DF1"/>
    <w:rsid w:val="00282946"/>
    <w:rsid w:val="002951B3"/>
    <w:rsid w:val="00297A80"/>
    <w:rsid w:val="002A09FC"/>
    <w:rsid w:val="002A3455"/>
    <w:rsid w:val="002A75A0"/>
    <w:rsid w:val="002B36A2"/>
    <w:rsid w:val="002B7B39"/>
    <w:rsid w:val="002C3286"/>
    <w:rsid w:val="002C42BE"/>
    <w:rsid w:val="002C5D13"/>
    <w:rsid w:val="002C681B"/>
    <w:rsid w:val="002D0994"/>
    <w:rsid w:val="002D5984"/>
    <w:rsid w:val="002E3F02"/>
    <w:rsid w:val="002E40CD"/>
    <w:rsid w:val="002F3E00"/>
    <w:rsid w:val="002F6F3B"/>
    <w:rsid w:val="00300637"/>
    <w:rsid w:val="00301280"/>
    <w:rsid w:val="003114BF"/>
    <w:rsid w:val="00315F12"/>
    <w:rsid w:val="00321872"/>
    <w:rsid w:val="00322F5A"/>
    <w:rsid w:val="0032342B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6158D"/>
    <w:rsid w:val="003624D8"/>
    <w:rsid w:val="0036360A"/>
    <w:rsid w:val="00367774"/>
    <w:rsid w:val="00374341"/>
    <w:rsid w:val="0039032F"/>
    <w:rsid w:val="00393DAD"/>
    <w:rsid w:val="00396DBE"/>
    <w:rsid w:val="00397EFC"/>
    <w:rsid w:val="003A4859"/>
    <w:rsid w:val="003B0399"/>
    <w:rsid w:val="003C11C1"/>
    <w:rsid w:val="003C46DF"/>
    <w:rsid w:val="003D2C35"/>
    <w:rsid w:val="003D4CCF"/>
    <w:rsid w:val="003D5179"/>
    <w:rsid w:val="003D6AAD"/>
    <w:rsid w:val="003D7127"/>
    <w:rsid w:val="003E6506"/>
    <w:rsid w:val="003F2416"/>
    <w:rsid w:val="003F3603"/>
    <w:rsid w:val="003F618B"/>
    <w:rsid w:val="003F73DC"/>
    <w:rsid w:val="00402D40"/>
    <w:rsid w:val="00404872"/>
    <w:rsid w:val="00404BE7"/>
    <w:rsid w:val="00406418"/>
    <w:rsid w:val="00417101"/>
    <w:rsid w:val="00422070"/>
    <w:rsid w:val="00424FB0"/>
    <w:rsid w:val="004253DF"/>
    <w:rsid w:val="00431272"/>
    <w:rsid w:val="004333EE"/>
    <w:rsid w:val="00433BB0"/>
    <w:rsid w:val="0043627E"/>
    <w:rsid w:val="0044146C"/>
    <w:rsid w:val="00443185"/>
    <w:rsid w:val="0044500A"/>
    <w:rsid w:val="0046197B"/>
    <w:rsid w:val="00465FC6"/>
    <w:rsid w:val="004703FF"/>
    <w:rsid w:val="004734E1"/>
    <w:rsid w:val="004769E3"/>
    <w:rsid w:val="00480224"/>
    <w:rsid w:val="00486518"/>
    <w:rsid w:val="00486919"/>
    <w:rsid w:val="0049081D"/>
    <w:rsid w:val="00492C3A"/>
    <w:rsid w:val="00494215"/>
    <w:rsid w:val="00497523"/>
    <w:rsid w:val="004A235A"/>
    <w:rsid w:val="004A343A"/>
    <w:rsid w:val="004A4F08"/>
    <w:rsid w:val="004A51D2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F72DA"/>
    <w:rsid w:val="004F7CDE"/>
    <w:rsid w:val="00500E03"/>
    <w:rsid w:val="00510474"/>
    <w:rsid w:val="00514E41"/>
    <w:rsid w:val="005179E1"/>
    <w:rsid w:val="00525043"/>
    <w:rsid w:val="0053005B"/>
    <w:rsid w:val="00532BA6"/>
    <w:rsid w:val="00532CA8"/>
    <w:rsid w:val="00540000"/>
    <w:rsid w:val="0054017A"/>
    <w:rsid w:val="00541441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4B5B"/>
    <w:rsid w:val="00595179"/>
    <w:rsid w:val="00597C01"/>
    <w:rsid w:val="005A0B5A"/>
    <w:rsid w:val="005A66B0"/>
    <w:rsid w:val="005B2935"/>
    <w:rsid w:val="005B6379"/>
    <w:rsid w:val="005B7083"/>
    <w:rsid w:val="005B7290"/>
    <w:rsid w:val="005B7E89"/>
    <w:rsid w:val="005C4F4E"/>
    <w:rsid w:val="005C6076"/>
    <w:rsid w:val="005C734D"/>
    <w:rsid w:val="005D43DA"/>
    <w:rsid w:val="005E113F"/>
    <w:rsid w:val="005F0864"/>
    <w:rsid w:val="005F23E8"/>
    <w:rsid w:val="005F5E03"/>
    <w:rsid w:val="006021A2"/>
    <w:rsid w:val="00614CB1"/>
    <w:rsid w:val="00617B40"/>
    <w:rsid w:val="00617BC3"/>
    <w:rsid w:val="00620025"/>
    <w:rsid w:val="0062166C"/>
    <w:rsid w:val="00623C81"/>
    <w:rsid w:val="00624276"/>
    <w:rsid w:val="00624312"/>
    <w:rsid w:val="00626321"/>
    <w:rsid w:val="00626796"/>
    <w:rsid w:val="00635DF1"/>
    <w:rsid w:val="00636F28"/>
    <w:rsid w:val="00643D2E"/>
    <w:rsid w:val="00645E1E"/>
    <w:rsid w:val="00652867"/>
    <w:rsid w:val="00655734"/>
    <w:rsid w:val="006564F8"/>
    <w:rsid w:val="006615CF"/>
    <w:rsid w:val="00663104"/>
    <w:rsid w:val="00667FAB"/>
    <w:rsid w:val="006716AC"/>
    <w:rsid w:val="00671DDE"/>
    <w:rsid w:val="006722F9"/>
    <w:rsid w:val="00672691"/>
    <w:rsid w:val="00681141"/>
    <w:rsid w:val="00692C15"/>
    <w:rsid w:val="00694A24"/>
    <w:rsid w:val="00695020"/>
    <w:rsid w:val="006A54B6"/>
    <w:rsid w:val="006A5B30"/>
    <w:rsid w:val="006A5EC3"/>
    <w:rsid w:val="006B128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E5AEF"/>
    <w:rsid w:val="006F2862"/>
    <w:rsid w:val="00703D98"/>
    <w:rsid w:val="0070518F"/>
    <w:rsid w:val="00713D90"/>
    <w:rsid w:val="00725AE3"/>
    <w:rsid w:val="0073024F"/>
    <w:rsid w:val="00732CFF"/>
    <w:rsid w:val="00732EE9"/>
    <w:rsid w:val="007343BF"/>
    <w:rsid w:val="007409EF"/>
    <w:rsid w:val="00762778"/>
    <w:rsid w:val="00763464"/>
    <w:rsid w:val="0076378A"/>
    <w:rsid w:val="00767991"/>
    <w:rsid w:val="0077003D"/>
    <w:rsid w:val="00772E03"/>
    <w:rsid w:val="0077481C"/>
    <w:rsid w:val="0078168D"/>
    <w:rsid w:val="00782501"/>
    <w:rsid w:val="00792688"/>
    <w:rsid w:val="00794307"/>
    <w:rsid w:val="007A0722"/>
    <w:rsid w:val="007A1168"/>
    <w:rsid w:val="007A22CF"/>
    <w:rsid w:val="007A23B9"/>
    <w:rsid w:val="007A57D8"/>
    <w:rsid w:val="007A79E9"/>
    <w:rsid w:val="007B2A5C"/>
    <w:rsid w:val="007B5DE9"/>
    <w:rsid w:val="007B6E9F"/>
    <w:rsid w:val="007C30A6"/>
    <w:rsid w:val="007C5828"/>
    <w:rsid w:val="007D1266"/>
    <w:rsid w:val="007D2790"/>
    <w:rsid w:val="007E056F"/>
    <w:rsid w:val="007E31A1"/>
    <w:rsid w:val="007F34DB"/>
    <w:rsid w:val="00804D7A"/>
    <w:rsid w:val="00805A4C"/>
    <w:rsid w:val="00814D49"/>
    <w:rsid w:val="008157D9"/>
    <w:rsid w:val="00817E08"/>
    <w:rsid w:val="0082242A"/>
    <w:rsid w:val="00822F9D"/>
    <w:rsid w:val="00827A88"/>
    <w:rsid w:val="00836676"/>
    <w:rsid w:val="00836E87"/>
    <w:rsid w:val="008459BB"/>
    <w:rsid w:val="00846BFB"/>
    <w:rsid w:val="008500D7"/>
    <w:rsid w:val="0085082B"/>
    <w:rsid w:val="0086231F"/>
    <w:rsid w:val="008706BE"/>
    <w:rsid w:val="00876A94"/>
    <w:rsid w:val="00885896"/>
    <w:rsid w:val="00886731"/>
    <w:rsid w:val="00887852"/>
    <w:rsid w:val="00894FA0"/>
    <w:rsid w:val="008976CB"/>
    <w:rsid w:val="00897CB6"/>
    <w:rsid w:val="008A0EB1"/>
    <w:rsid w:val="008A419B"/>
    <w:rsid w:val="008A69EE"/>
    <w:rsid w:val="008B292F"/>
    <w:rsid w:val="008B65D7"/>
    <w:rsid w:val="008B7F75"/>
    <w:rsid w:val="008C2ACB"/>
    <w:rsid w:val="008D2264"/>
    <w:rsid w:val="008D6252"/>
    <w:rsid w:val="008D6CAD"/>
    <w:rsid w:val="008D7038"/>
    <w:rsid w:val="008E4601"/>
    <w:rsid w:val="008E6F27"/>
    <w:rsid w:val="008E7B32"/>
    <w:rsid w:val="008F11EF"/>
    <w:rsid w:val="008F22F7"/>
    <w:rsid w:val="008F3525"/>
    <w:rsid w:val="008F544F"/>
    <w:rsid w:val="008F5893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748"/>
    <w:rsid w:val="0094074C"/>
    <w:rsid w:val="009424B1"/>
    <w:rsid w:val="009471BC"/>
    <w:rsid w:val="009504C1"/>
    <w:rsid w:val="00954F8F"/>
    <w:rsid w:val="00962B7D"/>
    <w:rsid w:val="00962E3B"/>
    <w:rsid w:val="0096338B"/>
    <w:rsid w:val="00965CF3"/>
    <w:rsid w:val="00970D39"/>
    <w:rsid w:val="009770D9"/>
    <w:rsid w:val="00983489"/>
    <w:rsid w:val="009917B5"/>
    <w:rsid w:val="009A231B"/>
    <w:rsid w:val="009B353F"/>
    <w:rsid w:val="009B3F74"/>
    <w:rsid w:val="009B5764"/>
    <w:rsid w:val="009C0855"/>
    <w:rsid w:val="009C1751"/>
    <w:rsid w:val="009C3091"/>
    <w:rsid w:val="009D0B63"/>
    <w:rsid w:val="009E24AA"/>
    <w:rsid w:val="009E29A3"/>
    <w:rsid w:val="009F6EC2"/>
    <w:rsid w:val="00A015B4"/>
    <w:rsid w:val="00A032F8"/>
    <w:rsid w:val="00A0442A"/>
    <w:rsid w:val="00A11B96"/>
    <w:rsid w:val="00A14960"/>
    <w:rsid w:val="00A16582"/>
    <w:rsid w:val="00A33D50"/>
    <w:rsid w:val="00A43360"/>
    <w:rsid w:val="00A4661F"/>
    <w:rsid w:val="00A5727E"/>
    <w:rsid w:val="00A57F56"/>
    <w:rsid w:val="00A73772"/>
    <w:rsid w:val="00A75F22"/>
    <w:rsid w:val="00A77526"/>
    <w:rsid w:val="00A812D9"/>
    <w:rsid w:val="00A96A56"/>
    <w:rsid w:val="00AA3F1E"/>
    <w:rsid w:val="00AA4D29"/>
    <w:rsid w:val="00AA7A8C"/>
    <w:rsid w:val="00AC0F95"/>
    <w:rsid w:val="00AC16A7"/>
    <w:rsid w:val="00AC194A"/>
    <w:rsid w:val="00AC59F7"/>
    <w:rsid w:val="00AC5FCF"/>
    <w:rsid w:val="00AD697A"/>
    <w:rsid w:val="00AE4D49"/>
    <w:rsid w:val="00AF1991"/>
    <w:rsid w:val="00AF5593"/>
    <w:rsid w:val="00B0009B"/>
    <w:rsid w:val="00B01211"/>
    <w:rsid w:val="00B04B7C"/>
    <w:rsid w:val="00B07B92"/>
    <w:rsid w:val="00B11599"/>
    <w:rsid w:val="00B1226C"/>
    <w:rsid w:val="00B17E67"/>
    <w:rsid w:val="00B2079F"/>
    <w:rsid w:val="00B20854"/>
    <w:rsid w:val="00B2259C"/>
    <w:rsid w:val="00B230DD"/>
    <w:rsid w:val="00B2484D"/>
    <w:rsid w:val="00B2581B"/>
    <w:rsid w:val="00B34731"/>
    <w:rsid w:val="00B418FF"/>
    <w:rsid w:val="00B45166"/>
    <w:rsid w:val="00B45F61"/>
    <w:rsid w:val="00B53A62"/>
    <w:rsid w:val="00B53AC6"/>
    <w:rsid w:val="00B61B61"/>
    <w:rsid w:val="00B626AF"/>
    <w:rsid w:val="00B6272F"/>
    <w:rsid w:val="00B71D53"/>
    <w:rsid w:val="00B7678B"/>
    <w:rsid w:val="00B76CD1"/>
    <w:rsid w:val="00B81A2D"/>
    <w:rsid w:val="00B8776B"/>
    <w:rsid w:val="00B914F8"/>
    <w:rsid w:val="00B9463B"/>
    <w:rsid w:val="00B95567"/>
    <w:rsid w:val="00B96155"/>
    <w:rsid w:val="00BA047D"/>
    <w:rsid w:val="00BA1003"/>
    <w:rsid w:val="00BA1A14"/>
    <w:rsid w:val="00BA247C"/>
    <w:rsid w:val="00BA4667"/>
    <w:rsid w:val="00BB0A44"/>
    <w:rsid w:val="00BB2B21"/>
    <w:rsid w:val="00BB611F"/>
    <w:rsid w:val="00BB6639"/>
    <w:rsid w:val="00BC7065"/>
    <w:rsid w:val="00BD442B"/>
    <w:rsid w:val="00BD490E"/>
    <w:rsid w:val="00BE0C05"/>
    <w:rsid w:val="00BE2AF4"/>
    <w:rsid w:val="00BE4BB9"/>
    <w:rsid w:val="00BF05EF"/>
    <w:rsid w:val="00BF253B"/>
    <w:rsid w:val="00BF262A"/>
    <w:rsid w:val="00C002B4"/>
    <w:rsid w:val="00C122F8"/>
    <w:rsid w:val="00C14118"/>
    <w:rsid w:val="00C14E44"/>
    <w:rsid w:val="00C16253"/>
    <w:rsid w:val="00C21D1F"/>
    <w:rsid w:val="00C22B91"/>
    <w:rsid w:val="00C239F1"/>
    <w:rsid w:val="00C26E2C"/>
    <w:rsid w:val="00C368AB"/>
    <w:rsid w:val="00C36F0C"/>
    <w:rsid w:val="00C36F5A"/>
    <w:rsid w:val="00C4059C"/>
    <w:rsid w:val="00C5049F"/>
    <w:rsid w:val="00C5134A"/>
    <w:rsid w:val="00C51F70"/>
    <w:rsid w:val="00C52488"/>
    <w:rsid w:val="00C5515B"/>
    <w:rsid w:val="00C60984"/>
    <w:rsid w:val="00C60FFC"/>
    <w:rsid w:val="00C7412C"/>
    <w:rsid w:val="00C752DB"/>
    <w:rsid w:val="00C76710"/>
    <w:rsid w:val="00C935F9"/>
    <w:rsid w:val="00CA3861"/>
    <w:rsid w:val="00CA6AA8"/>
    <w:rsid w:val="00CA7141"/>
    <w:rsid w:val="00CC1E54"/>
    <w:rsid w:val="00CC7C0D"/>
    <w:rsid w:val="00CC7C2A"/>
    <w:rsid w:val="00CD43C1"/>
    <w:rsid w:val="00CE07E4"/>
    <w:rsid w:val="00CF13A5"/>
    <w:rsid w:val="00CF22AA"/>
    <w:rsid w:val="00CF3794"/>
    <w:rsid w:val="00CF44D0"/>
    <w:rsid w:val="00CF744D"/>
    <w:rsid w:val="00D007DF"/>
    <w:rsid w:val="00D10F23"/>
    <w:rsid w:val="00D13340"/>
    <w:rsid w:val="00D155CC"/>
    <w:rsid w:val="00D1584B"/>
    <w:rsid w:val="00D20948"/>
    <w:rsid w:val="00D213D8"/>
    <w:rsid w:val="00D25151"/>
    <w:rsid w:val="00D26095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68D7"/>
    <w:rsid w:val="00D8061E"/>
    <w:rsid w:val="00D8088E"/>
    <w:rsid w:val="00D85A81"/>
    <w:rsid w:val="00D92BA9"/>
    <w:rsid w:val="00D97F22"/>
    <w:rsid w:val="00DA00C1"/>
    <w:rsid w:val="00DA6F05"/>
    <w:rsid w:val="00DA7306"/>
    <w:rsid w:val="00DB032D"/>
    <w:rsid w:val="00DB0CF3"/>
    <w:rsid w:val="00DB52C5"/>
    <w:rsid w:val="00DC0388"/>
    <w:rsid w:val="00DC256A"/>
    <w:rsid w:val="00DC75F5"/>
    <w:rsid w:val="00DD16C8"/>
    <w:rsid w:val="00DD5908"/>
    <w:rsid w:val="00DE12FA"/>
    <w:rsid w:val="00DE6DDB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807E2"/>
    <w:rsid w:val="00E86424"/>
    <w:rsid w:val="00E86D0B"/>
    <w:rsid w:val="00E92EB2"/>
    <w:rsid w:val="00E94E84"/>
    <w:rsid w:val="00E95BC5"/>
    <w:rsid w:val="00E95E56"/>
    <w:rsid w:val="00E97200"/>
    <w:rsid w:val="00EA36BD"/>
    <w:rsid w:val="00EB028C"/>
    <w:rsid w:val="00EB1E11"/>
    <w:rsid w:val="00EB2DD8"/>
    <w:rsid w:val="00EB3E6C"/>
    <w:rsid w:val="00EC6BF4"/>
    <w:rsid w:val="00EC72BA"/>
    <w:rsid w:val="00ED01A2"/>
    <w:rsid w:val="00ED05F7"/>
    <w:rsid w:val="00ED123C"/>
    <w:rsid w:val="00ED41B3"/>
    <w:rsid w:val="00EF214F"/>
    <w:rsid w:val="00EF346E"/>
    <w:rsid w:val="00F02CAE"/>
    <w:rsid w:val="00F114E8"/>
    <w:rsid w:val="00F134BA"/>
    <w:rsid w:val="00F155DA"/>
    <w:rsid w:val="00F262C9"/>
    <w:rsid w:val="00F27B64"/>
    <w:rsid w:val="00F32C9F"/>
    <w:rsid w:val="00F33343"/>
    <w:rsid w:val="00F34C2A"/>
    <w:rsid w:val="00F40463"/>
    <w:rsid w:val="00F43D0A"/>
    <w:rsid w:val="00F449DF"/>
    <w:rsid w:val="00F44C39"/>
    <w:rsid w:val="00F45F26"/>
    <w:rsid w:val="00F54C14"/>
    <w:rsid w:val="00F54F00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830C9"/>
    <w:rsid w:val="00F8651F"/>
    <w:rsid w:val="00F9024A"/>
    <w:rsid w:val="00F9161B"/>
    <w:rsid w:val="00F97B55"/>
    <w:rsid w:val="00FA04E8"/>
    <w:rsid w:val="00FA4CF5"/>
    <w:rsid w:val="00FB3912"/>
    <w:rsid w:val="00FB7756"/>
    <w:rsid w:val="00FB7EEE"/>
    <w:rsid w:val="00FC2991"/>
    <w:rsid w:val="00FC3FB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35FB-39B2-4814-B9C3-29EDBCD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2021-07-02T06:58:00Z</dcterms:modified>
</cp:coreProperties>
</file>